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4D" w:rsidRDefault="00ED6A4D" w:rsidP="00ED6A4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ED6A4D" w:rsidRDefault="00ED6A4D" w:rsidP="00ED6A4D">
      <w:pPr>
        <w:jc w:val="center"/>
        <w:rPr>
          <w:sz w:val="18"/>
          <w:szCs w:val="18"/>
        </w:rPr>
      </w:pPr>
    </w:p>
    <w:p w:rsidR="00ED6A4D" w:rsidRDefault="00ED6A4D" w:rsidP="00ED6A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 о работе с обращениями граждан</w:t>
      </w:r>
    </w:p>
    <w:p w:rsidR="00ED6A4D" w:rsidRDefault="00ED6A4D" w:rsidP="00ED6A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квартале</w:t>
      </w:r>
      <w:proofErr w:type="gramEnd"/>
      <w:r>
        <w:rPr>
          <w:b/>
          <w:sz w:val="28"/>
          <w:szCs w:val="28"/>
        </w:rPr>
        <w:t xml:space="preserve"> 2019 года </w:t>
      </w:r>
    </w:p>
    <w:p w:rsidR="00ED6A4D" w:rsidRDefault="00ED6A4D" w:rsidP="00ED6A4D">
      <w:pPr>
        <w:jc w:val="center"/>
        <w:rPr>
          <w:b/>
          <w:sz w:val="28"/>
          <w:szCs w:val="28"/>
        </w:rPr>
      </w:pPr>
    </w:p>
    <w:p w:rsidR="00ED6A4D" w:rsidRDefault="00ED6A4D" w:rsidP="00ED6A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Александровское сельское поселение </w:t>
      </w:r>
    </w:p>
    <w:p w:rsidR="00ED6A4D" w:rsidRDefault="00ED6A4D" w:rsidP="00ED6A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Таловского муниципального района Воронежской области</w:t>
      </w:r>
    </w:p>
    <w:p w:rsidR="00ED6A4D" w:rsidRDefault="00ED6A4D" w:rsidP="00ED6A4D">
      <w:pPr>
        <w:jc w:val="center"/>
        <w:rPr>
          <w:b/>
          <w:i/>
        </w:rPr>
      </w:pPr>
      <w:r>
        <w:rPr>
          <w:i/>
        </w:rPr>
        <w:t xml:space="preserve"> </w:t>
      </w:r>
    </w:p>
    <w:p w:rsidR="00ED6A4D" w:rsidRDefault="00ED6A4D" w:rsidP="00ED6A4D">
      <w:pPr>
        <w:numPr>
          <w:ilvl w:val="0"/>
          <w:numId w:val="1"/>
        </w:numPr>
        <w:tabs>
          <w:tab w:val="num" w:pos="567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письменных обращений и принято от граждан на личном приеме </w:t>
      </w:r>
    </w:p>
    <w:p w:rsidR="00ED6A4D" w:rsidRDefault="00ED6A4D" w:rsidP="00ED6A4D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 – 8</w:t>
      </w:r>
    </w:p>
    <w:p w:rsidR="00ED6A4D" w:rsidRDefault="00ED6A4D" w:rsidP="00ED6A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ED6A4D" w:rsidRDefault="00ED6A4D" w:rsidP="00ED6A4D">
      <w:pPr>
        <w:numPr>
          <w:ilvl w:val="1"/>
          <w:numId w:val="2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 3</w:t>
      </w:r>
    </w:p>
    <w:p w:rsidR="00ED6A4D" w:rsidRDefault="00ED6A4D" w:rsidP="00ED6A4D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ED6A4D" w:rsidRDefault="00ED6A4D" w:rsidP="00ED6A4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1.1.1. Взято на контроль – 0</w:t>
      </w:r>
    </w:p>
    <w:p w:rsidR="00ED6A4D" w:rsidRDefault="00ED6A4D" w:rsidP="00ED6A4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0</w:t>
      </w:r>
    </w:p>
    <w:p w:rsidR="00ED6A4D" w:rsidRDefault="00ED6A4D" w:rsidP="00ED6A4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1.1.3. Проверено с выездом на место – 1</w:t>
      </w:r>
    </w:p>
    <w:p w:rsidR="00ED6A4D" w:rsidRDefault="00ED6A4D" w:rsidP="00ED6A4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1.1.4. Рассмотрено с участием заявителя – 0</w:t>
      </w:r>
    </w:p>
    <w:p w:rsidR="00ED6A4D" w:rsidRDefault="00ED6A4D" w:rsidP="00ED6A4D">
      <w:pPr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 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 xml:space="preserve">) – </w:t>
      </w:r>
      <w:r>
        <w:rPr>
          <w:sz w:val="28"/>
          <w:szCs w:val="28"/>
        </w:rPr>
        <w:t>1</w:t>
      </w:r>
    </w:p>
    <w:p w:rsidR="00ED6A4D" w:rsidRDefault="00ED6A4D" w:rsidP="00ED6A4D">
      <w:pPr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1.1.5.1. С результатом рассмотрения «поддержано» – 0</w:t>
      </w:r>
    </w:p>
    <w:p w:rsidR="00ED6A4D" w:rsidRDefault="00ED6A4D" w:rsidP="00ED6A4D">
      <w:pPr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1.1.5.2. С результатом рассмотрения «меры приняты» – 1</w:t>
      </w:r>
    </w:p>
    <w:p w:rsidR="00ED6A4D" w:rsidRDefault="00ED6A4D" w:rsidP="00ED6A4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1.1.6. С результатом рассмотрения «разъяснено» – 0</w:t>
      </w:r>
    </w:p>
    <w:p w:rsidR="00ED6A4D" w:rsidRDefault="00ED6A4D" w:rsidP="00ED6A4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1.1.7. С результатом рассмотрения «не поддержано» – 0</w:t>
      </w:r>
    </w:p>
    <w:p w:rsidR="00ED6A4D" w:rsidRDefault="00ED6A4D" w:rsidP="00ED6A4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1.1.8. С результатом рассмотрения «дан ответ автору» – 0</w:t>
      </w:r>
    </w:p>
    <w:p w:rsidR="00ED6A4D" w:rsidRDefault="00ED6A4D" w:rsidP="00ED6A4D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1.1.9. С результатом рассмотрения «оставлено без ответа автору» – 0</w:t>
      </w:r>
    </w:p>
    <w:p w:rsidR="00ED6A4D" w:rsidRDefault="00ED6A4D" w:rsidP="00ED6A4D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1.1.10. Направлено по компетенции в иной орган – 1</w:t>
      </w:r>
    </w:p>
    <w:p w:rsidR="00ED6A4D" w:rsidRDefault="00ED6A4D" w:rsidP="00ED6A4D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1.1.11. Рассмотрено совместно с другими органами власти и органами местного самоуправления – 0</w:t>
      </w:r>
    </w:p>
    <w:p w:rsidR="00ED6A4D" w:rsidRDefault="00ED6A4D" w:rsidP="00ED6A4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1.1.12. Рассмотрено с нарушением установленных сроков – 0</w:t>
      </w:r>
    </w:p>
    <w:p w:rsidR="00ED6A4D" w:rsidRDefault="00ED6A4D" w:rsidP="00ED6A4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1.1.13. Срок рассмотрения продлен – 0</w:t>
      </w:r>
    </w:p>
    <w:p w:rsidR="00ED6A4D" w:rsidRDefault="00ED6A4D" w:rsidP="00ED6A4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1.1.14. Ответ подписан руководителем органа местного самоуправления – 3</w:t>
      </w:r>
    </w:p>
    <w:p w:rsidR="00ED6A4D" w:rsidRDefault="00ED6A4D" w:rsidP="00ED6A4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1.1.15. Ответ подписан уполномоченным лицом – 0</w:t>
      </w:r>
    </w:p>
    <w:p w:rsidR="00ED6A4D" w:rsidRDefault="00ED6A4D" w:rsidP="00ED6A4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1.1.16. 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об итогах рассмотрения обращения ответ не получен – 0</w:t>
      </w:r>
    </w:p>
    <w:p w:rsidR="00ED6A4D" w:rsidRDefault="00ED6A4D" w:rsidP="00ED6A4D">
      <w:pPr>
        <w:ind w:firstLine="1440"/>
        <w:jc w:val="both"/>
        <w:rPr>
          <w:sz w:val="28"/>
          <w:szCs w:val="28"/>
        </w:rPr>
      </w:pPr>
    </w:p>
    <w:p w:rsidR="00ED6A4D" w:rsidRDefault="00ED6A4D" w:rsidP="00ED6A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Принято обращений на личном приеме граждан руководителями – 5</w:t>
      </w:r>
    </w:p>
    <w:p w:rsidR="00ED6A4D" w:rsidRDefault="00ED6A4D" w:rsidP="00ED6A4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1.2.1. Взято на контроль – 1</w:t>
      </w:r>
    </w:p>
    <w:p w:rsidR="00ED6A4D" w:rsidRDefault="00ED6A4D" w:rsidP="00ED6A4D">
      <w:pPr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1.2.2. 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 xml:space="preserve">) – </w:t>
      </w:r>
      <w:r>
        <w:rPr>
          <w:sz w:val="28"/>
          <w:szCs w:val="28"/>
        </w:rPr>
        <w:t>4</w:t>
      </w:r>
    </w:p>
    <w:p w:rsidR="00ED6A4D" w:rsidRDefault="00ED6A4D" w:rsidP="00ED6A4D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1.2.2.1. С результатом рассмотрения «поддержано» - 0</w:t>
      </w:r>
    </w:p>
    <w:p w:rsidR="00ED6A4D" w:rsidRDefault="00ED6A4D" w:rsidP="00ED6A4D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1.2.2.2. С результатом рассмотрения «меры приняты» – 4</w:t>
      </w:r>
    </w:p>
    <w:p w:rsidR="00ED6A4D" w:rsidRDefault="00ED6A4D" w:rsidP="00ED6A4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1.2.3. С результатом рассмотрения «разъяснено» – 0</w:t>
      </w:r>
    </w:p>
    <w:p w:rsidR="00ED6A4D" w:rsidRDefault="00ED6A4D" w:rsidP="00ED6A4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1.2.4. С результатом рассмотрения «не поддержано» – 0</w:t>
      </w:r>
    </w:p>
    <w:p w:rsidR="00ED6A4D" w:rsidRDefault="00ED6A4D" w:rsidP="00ED6A4D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1.2.5. С результатом рассмотрения «дан ответ автору» – 0</w:t>
      </w:r>
    </w:p>
    <w:p w:rsidR="00ED6A4D" w:rsidRDefault="00ED6A4D" w:rsidP="00ED6A4D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1.2.6. Направлено по компетенции в иной орган – 0</w:t>
      </w:r>
    </w:p>
    <w:p w:rsidR="00ED6A4D" w:rsidRDefault="00ED6A4D" w:rsidP="00ED6A4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1.3. Сколько выявлено случаев волокиты либо нарушения прав и законных интересов граждан – 0</w:t>
      </w:r>
    </w:p>
    <w:p w:rsidR="00ED6A4D" w:rsidRDefault="00ED6A4D" w:rsidP="00ED6A4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1.4. Сколько должностных лиц, виновных в нарушении прав граждан, привлечены к ответственности – 0</w:t>
      </w:r>
    </w:p>
    <w:p w:rsidR="00ED6A4D" w:rsidRDefault="00ED6A4D" w:rsidP="00ED6A4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1.5. Сколько должностных лиц, виновных в нарушении прав граждан, не привлечены к ответственности – 0</w:t>
      </w:r>
    </w:p>
    <w:p w:rsidR="00ED6A4D" w:rsidRDefault="00ED6A4D" w:rsidP="00ED6A4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1.6. Формы ответа заявителю:</w:t>
      </w:r>
    </w:p>
    <w:p w:rsidR="00ED6A4D" w:rsidRDefault="00ED6A4D" w:rsidP="00ED6A4D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1.6.1. В письменной форме – 3</w:t>
      </w:r>
    </w:p>
    <w:p w:rsidR="00ED6A4D" w:rsidRDefault="00ED6A4D" w:rsidP="00ED6A4D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1.6.2. В форме электронного документа – 0</w:t>
      </w:r>
    </w:p>
    <w:p w:rsidR="00ED6A4D" w:rsidRDefault="00ED6A4D" w:rsidP="00ED6A4D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1.6.3. В устной форме – 5</w:t>
      </w:r>
    </w:p>
    <w:p w:rsidR="00ED6A4D" w:rsidRDefault="00ED6A4D" w:rsidP="00ED6A4D">
      <w:pPr>
        <w:jc w:val="both"/>
        <w:rPr>
          <w:sz w:val="28"/>
          <w:szCs w:val="28"/>
        </w:rPr>
      </w:pPr>
    </w:p>
    <w:p w:rsidR="00ED6A4D" w:rsidRDefault="00ED6A4D" w:rsidP="00ED6A4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1.7. Количество повторных обращений – 0</w:t>
      </w:r>
    </w:p>
    <w:p w:rsidR="00ED6A4D" w:rsidRDefault="00ED6A4D" w:rsidP="00ED6A4D">
      <w:pPr>
        <w:numPr>
          <w:ilvl w:val="1"/>
          <w:numId w:val="1"/>
        </w:numPr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примеры, отражающие результативность рассмотрения письменных и устных обращений граждан:</w:t>
      </w:r>
    </w:p>
    <w:p w:rsidR="00ED6A4D" w:rsidRDefault="00ED6A4D" w:rsidP="00ED6A4D">
      <w:pPr>
        <w:ind w:left="1276"/>
        <w:jc w:val="both"/>
        <w:rPr>
          <w:sz w:val="28"/>
          <w:szCs w:val="28"/>
        </w:rPr>
      </w:pPr>
    </w:p>
    <w:p w:rsidR="00ED6A4D" w:rsidRDefault="00ED6A4D" w:rsidP="00ED6A4D">
      <w:p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произведен ремонт уличного освещения по ул. </w:t>
      </w:r>
      <w:proofErr w:type="gramStart"/>
      <w:r>
        <w:rPr>
          <w:sz w:val="28"/>
          <w:szCs w:val="28"/>
        </w:rPr>
        <w:t>Шелковичная</w:t>
      </w:r>
      <w:proofErr w:type="gramEnd"/>
      <w:r>
        <w:rPr>
          <w:sz w:val="28"/>
          <w:szCs w:val="28"/>
        </w:rPr>
        <w:t xml:space="preserve"> в        п. Новотроицком;</w:t>
      </w:r>
    </w:p>
    <w:p w:rsidR="00ED6A4D" w:rsidRDefault="00ED6A4D" w:rsidP="00ED6A4D">
      <w:p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проведена иммунизация бродячих собак в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Александровка</w:t>
      </w:r>
      <w:proofErr w:type="gramEnd"/>
      <w:r>
        <w:rPr>
          <w:sz w:val="28"/>
          <w:szCs w:val="28"/>
        </w:rPr>
        <w:t>,            п. Новотроицком, п. Троицком;</w:t>
      </w:r>
    </w:p>
    <w:p w:rsidR="00ED6A4D" w:rsidRDefault="00ED6A4D" w:rsidP="00ED6A4D">
      <w:pPr>
        <w:ind w:left="70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очищена дорога от снега в п. </w:t>
      </w:r>
      <w:proofErr w:type="gramStart"/>
      <w:r>
        <w:rPr>
          <w:sz w:val="28"/>
          <w:szCs w:val="28"/>
        </w:rPr>
        <w:t>Зареченский</w:t>
      </w:r>
      <w:proofErr w:type="gramEnd"/>
      <w:r>
        <w:rPr>
          <w:sz w:val="28"/>
          <w:szCs w:val="28"/>
        </w:rPr>
        <w:t xml:space="preserve"> по ул. Есенина.</w:t>
      </w:r>
    </w:p>
    <w:p w:rsidR="005366AC" w:rsidRDefault="001F0781" w:rsidP="00ED6A4D">
      <w:bookmarkStart w:id="0" w:name="_GoBack"/>
      <w:bookmarkEnd w:id="0"/>
    </w:p>
    <w:sectPr w:rsidR="00536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99"/>
    <w:rsid w:val="0007048C"/>
    <w:rsid w:val="001F0781"/>
    <w:rsid w:val="003C1442"/>
    <w:rsid w:val="009A0099"/>
    <w:rsid w:val="00ED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2019-04-12T14:24:00Z</dcterms:created>
  <dcterms:modified xsi:type="dcterms:W3CDTF">2019-04-12T15:01:00Z</dcterms:modified>
</cp:coreProperties>
</file>