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98" w:rsidRDefault="00792998" w:rsidP="00792998">
      <w:pPr>
        <w:pStyle w:val="a3"/>
        <w:shd w:val="clear" w:color="auto" w:fill="FFFFFF"/>
        <w:spacing w:before="0" w:beforeAutospacing="0" w:after="0" w:afterAutospacing="0"/>
        <w:jc w:val="center"/>
        <w:rPr>
          <w:rFonts w:ascii="Arial" w:hAnsi="Arial" w:cs="Arial"/>
          <w:color w:val="333333"/>
          <w:sz w:val="21"/>
          <w:szCs w:val="21"/>
        </w:rPr>
      </w:pPr>
      <w:r>
        <w:rPr>
          <w:b/>
          <w:bCs/>
          <w:color w:val="1E1E1E"/>
          <w:sz w:val="27"/>
          <w:szCs w:val="27"/>
        </w:rPr>
        <w:t>Отчет</w:t>
      </w:r>
    </w:p>
    <w:p w:rsidR="00792998" w:rsidRDefault="00792998" w:rsidP="00792998">
      <w:pPr>
        <w:pStyle w:val="a3"/>
        <w:shd w:val="clear" w:color="auto" w:fill="FFFFFF"/>
        <w:spacing w:before="0" w:beforeAutospacing="0" w:after="0" w:afterAutospacing="0"/>
        <w:jc w:val="center"/>
        <w:rPr>
          <w:rFonts w:ascii="Arial" w:hAnsi="Arial" w:cs="Arial"/>
          <w:color w:val="333333"/>
          <w:sz w:val="21"/>
          <w:szCs w:val="21"/>
        </w:rPr>
      </w:pPr>
      <w:r>
        <w:rPr>
          <w:b/>
          <w:bCs/>
          <w:color w:val="1E1E1E"/>
          <w:sz w:val="27"/>
          <w:szCs w:val="27"/>
        </w:rPr>
        <w:t>главы Александровского сельского поселения</w:t>
      </w:r>
    </w:p>
    <w:p w:rsidR="00792998" w:rsidRDefault="00792998" w:rsidP="00792998">
      <w:pPr>
        <w:pStyle w:val="a3"/>
        <w:shd w:val="clear" w:color="auto" w:fill="FFFFFF"/>
        <w:spacing w:before="0" w:beforeAutospacing="0" w:after="0" w:afterAutospacing="0"/>
        <w:jc w:val="center"/>
        <w:rPr>
          <w:rFonts w:ascii="Arial" w:hAnsi="Arial" w:cs="Arial"/>
          <w:color w:val="333333"/>
          <w:sz w:val="21"/>
          <w:szCs w:val="21"/>
        </w:rPr>
      </w:pPr>
      <w:r>
        <w:rPr>
          <w:b/>
          <w:bCs/>
          <w:color w:val="1E1E1E"/>
          <w:sz w:val="27"/>
          <w:szCs w:val="27"/>
        </w:rPr>
        <w:t>о работе администрации Александровского сельского поселения</w:t>
      </w:r>
    </w:p>
    <w:p w:rsidR="00792998" w:rsidRDefault="00792998" w:rsidP="00792998">
      <w:pPr>
        <w:pStyle w:val="a3"/>
        <w:shd w:val="clear" w:color="auto" w:fill="FFFFFF"/>
        <w:spacing w:before="0" w:beforeAutospacing="0" w:after="0" w:afterAutospacing="0"/>
        <w:jc w:val="center"/>
        <w:rPr>
          <w:rFonts w:ascii="Arial" w:hAnsi="Arial" w:cs="Arial"/>
          <w:color w:val="333333"/>
          <w:sz w:val="21"/>
          <w:szCs w:val="21"/>
        </w:rPr>
      </w:pPr>
      <w:r>
        <w:rPr>
          <w:b/>
          <w:bCs/>
          <w:color w:val="1E1E1E"/>
          <w:sz w:val="27"/>
          <w:szCs w:val="27"/>
        </w:rPr>
        <w:t>Таловского муниципального района Воронежской области за 2019 год</w:t>
      </w:r>
    </w:p>
    <w:p w:rsidR="00792998" w:rsidRDefault="00792998" w:rsidP="00792998">
      <w:pPr>
        <w:pStyle w:val="a3"/>
        <w:shd w:val="clear" w:color="auto" w:fill="FFFFFF"/>
        <w:spacing w:before="0" w:beforeAutospacing="0" w:after="150" w:afterAutospacing="0"/>
        <w:jc w:val="both"/>
        <w:rPr>
          <w:rFonts w:ascii="Arial" w:hAnsi="Arial" w:cs="Arial"/>
          <w:color w:val="333333"/>
          <w:sz w:val="21"/>
          <w:szCs w:val="21"/>
        </w:rPr>
      </w:pPr>
      <w:r>
        <w:rPr>
          <w:color w:val="000000"/>
          <w:sz w:val="28"/>
          <w:szCs w:val="28"/>
        </w:rPr>
        <w:t>Деятельность администрации сельского поселения в 2019 году строилась в соответствии с федеральным и областным законодательством, Уставом Александровского сельского поселения. Главным направлением деятельности администрации являлось обеспечение жизнедеятельности селян, что включает в себя, прежде всего, содержание социальной сферы, обеспечение теплом, и газоснабжением, содержанием и благоустройством территории, участие в предупреждении и ликвидации последствий чрезвычайных ситуаций, обеспечение первичных мер пожарной безопасности и другое. Сегодняшний уровень социально-экономического развития поселения – это итог совместной деятельности районной администрации, администрации поселения и жителей, основная цель которой неизменна – повышение уровня благосостояния населения.</w:t>
      </w:r>
    </w:p>
    <w:p w:rsidR="00792998" w:rsidRDefault="00792998" w:rsidP="00792998">
      <w:pPr>
        <w:pStyle w:val="a3"/>
        <w:shd w:val="clear" w:color="auto" w:fill="FFFFFF"/>
        <w:spacing w:before="0" w:beforeAutospacing="0" w:after="150" w:afterAutospacing="0"/>
        <w:jc w:val="both"/>
        <w:rPr>
          <w:rFonts w:ascii="Arial" w:hAnsi="Arial" w:cs="Arial"/>
          <w:color w:val="333333"/>
          <w:sz w:val="21"/>
          <w:szCs w:val="21"/>
        </w:rPr>
      </w:pPr>
      <w:r>
        <w:rPr>
          <w:color w:val="000000"/>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в сети Интернет открыт официальный сайт администрации Александровского сельского поселения, где размещены Устав сельского поселения, сведения о доходах муниципальных служащих, информация о принятых администрацией сельского поселения и Советом народных депутатов нормативно-правовых актах, объявления и новости поселения.</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Александровское сельское поселения состоит из </w:t>
      </w:r>
      <w:r>
        <w:rPr>
          <w:b/>
          <w:bCs/>
          <w:color w:val="000000"/>
          <w:sz w:val="28"/>
          <w:szCs w:val="28"/>
        </w:rPr>
        <w:t>20</w:t>
      </w:r>
      <w:r>
        <w:rPr>
          <w:color w:val="000000"/>
          <w:sz w:val="28"/>
          <w:szCs w:val="28"/>
        </w:rPr>
        <w:t> населенных пунктов, общая территория - </w:t>
      </w:r>
      <w:r>
        <w:rPr>
          <w:b/>
          <w:bCs/>
          <w:color w:val="000000"/>
          <w:sz w:val="28"/>
          <w:szCs w:val="28"/>
        </w:rPr>
        <w:t>26511 </w:t>
      </w:r>
      <w:r>
        <w:rPr>
          <w:color w:val="000000"/>
          <w:sz w:val="28"/>
          <w:szCs w:val="28"/>
        </w:rPr>
        <w:t>га.</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Численность населения - </w:t>
      </w:r>
      <w:r>
        <w:rPr>
          <w:b/>
          <w:bCs/>
          <w:color w:val="000000"/>
          <w:sz w:val="28"/>
          <w:szCs w:val="28"/>
        </w:rPr>
        <w:t>3828 </w:t>
      </w:r>
      <w:r>
        <w:rPr>
          <w:color w:val="000000"/>
          <w:sz w:val="28"/>
          <w:szCs w:val="28"/>
        </w:rPr>
        <w:t>чел., в том числе из них: детей – </w:t>
      </w:r>
      <w:r>
        <w:rPr>
          <w:b/>
          <w:bCs/>
          <w:color w:val="000000"/>
          <w:sz w:val="28"/>
          <w:szCs w:val="28"/>
        </w:rPr>
        <w:t>652</w:t>
      </w:r>
      <w:r>
        <w:rPr>
          <w:color w:val="000000"/>
          <w:sz w:val="28"/>
          <w:szCs w:val="28"/>
        </w:rPr>
        <w:t>, пенсионеров - </w:t>
      </w:r>
      <w:r>
        <w:rPr>
          <w:b/>
          <w:bCs/>
          <w:color w:val="000000"/>
          <w:sz w:val="28"/>
          <w:szCs w:val="28"/>
        </w:rPr>
        <w:t>1278</w:t>
      </w:r>
      <w:r>
        <w:rPr>
          <w:color w:val="000000"/>
          <w:sz w:val="28"/>
          <w:szCs w:val="28"/>
        </w:rPr>
        <w:t>, трудоспособного населения - </w:t>
      </w:r>
      <w:r>
        <w:rPr>
          <w:b/>
          <w:bCs/>
          <w:color w:val="000000"/>
          <w:sz w:val="28"/>
          <w:szCs w:val="28"/>
        </w:rPr>
        <w:t>1898</w:t>
      </w:r>
      <w:r>
        <w:rPr>
          <w:color w:val="000000"/>
          <w:sz w:val="28"/>
          <w:szCs w:val="28"/>
        </w:rPr>
        <w:t>, многодетных семей - </w:t>
      </w:r>
      <w:r>
        <w:rPr>
          <w:b/>
          <w:bCs/>
          <w:color w:val="000000"/>
          <w:sz w:val="28"/>
          <w:szCs w:val="28"/>
        </w:rPr>
        <w:t>75</w:t>
      </w:r>
      <w:r>
        <w:rPr>
          <w:color w:val="000000"/>
          <w:sz w:val="28"/>
          <w:szCs w:val="28"/>
        </w:rPr>
        <w:t>, участников ВОВ - </w:t>
      </w:r>
      <w:r>
        <w:rPr>
          <w:b/>
          <w:bCs/>
          <w:color w:val="000000"/>
          <w:sz w:val="28"/>
          <w:szCs w:val="28"/>
        </w:rPr>
        <w:t>2</w:t>
      </w:r>
      <w:r>
        <w:rPr>
          <w:color w:val="000000"/>
          <w:sz w:val="28"/>
          <w:szCs w:val="28"/>
        </w:rPr>
        <w:t>.</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Из </w:t>
      </w:r>
      <w:r>
        <w:rPr>
          <w:b/>
          <w:bCs/>
          <w:color w:val="000000"/>
          <w:sz w:val="28"/>
          <w:szCs w:val="28"/>
        </w:rPr>
        <w:t>2266</w:t>
      </w:r>
      <w:r>
        <w:rPr>
          <w:color w:val="000000"/>
          <w:sz w:val="28"/>
          <w:szCs w:val="28"/>
        </w:rPr>
        <w:t> домовладений, </w:t>
      </w:r>
      <w:r>
        <w:rPr>
          <w:b/>
          <w:bCs/>
          <w:color w:val="000000"/>
          <w:sz w:val="28"/>
          <w:szCs w:val="28"/>
        </w:rPr>
        <w:t>1635</w:t>
      </w:r>
      <w:r>
        <w:rPr>
          <w:color w:val="000000"/>
          <w:sz w:val="28"/>
          <w:szCs w:val="28"/>
        </w:rPr>
        <w:t> жилых (</w:t>
      </w:r>
      <w:r>
        <w:rPr>
          <w:b/>
          <w:bCs/>
          <w:color w:val="000000"/>
          <w:sz w:val="28"/>
          <w:szCs w:val="28"/>
        </w:rPr>
        <w:t>591</w:t>
      </w:r>
      <w:r>
        <w:rPr>
          <w:color w:val="000000"/>
          <w:sz w:val="28"/>
          <w:szCs w:val="28"/>
        </w:rPr>
        <w:t> нежилое), </w:t>
      </w:r>
      <w:r>
        <w:rPr>
          <w:b/>
          <w:bCs/>
          <w:color w:val="000000"/>
          <w:sz w:val="28"/>
          <w:szCs w:val="28"/>
        </w:rPr>
        <w:t>1104</w:t>
      </w:r>
      <w:r>
        <w:rPr>
          <w:color w:val="000000"/>
          <w:sz w:val="28"/>
          <w:szCs w:val="28"/>
        </w:rPr>
        <w:t> отапливаются газом, </w:t>
      </w:r>
      <w:r>
        <w:rPr>
          <w:b/>
          <w:bCs/>
          <w:color w:val="000000"/>
          <w:sz w:val="28"/>
          <w:szCs w:val="28"/>
        </w:rPr>
        <w:t>1</w:t>
      </w:r>
      <w:r>
        <w:rPr>
          <w:color w:val="000000"/>
          <w:sz w:val="28"/>
          <w:szCs w:val="28"/>
        </w:rPr>
        <w:t>4 имеют электрическое отопление, </w:t>
      </w:r>
      <w:r>
        <w:rPr>
          <w:b/>
          <w:bCs/>
          <w:color w:val="000000"/>
          <w:sz w:val="28"/>
          <w:szCs w:val="28"/>
        </w:rPr>
        <w:t>517</w:t>
      </w:r>
      <w:r>
        <w:rPr>
          <w:color w:val="000000"/>
          <w:sz w:val="28"/>
          <w:szCs w:val="28"/>
        </w:rPr>
        <w:t> имеют печное отопление.</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За отчетный период родилось – </w:t>
      </w:r>
      <w:r>
        <w:rPr>
          <w:b/>
          <w:bCs/>
          <w:color w:val="000000"/>
          <w:sz w:val="28"/>
          <w:szCs w:val="28"/>
        </w:rPr>
        <w:t>25 </w:t>
      </w:r>
      <w:r>
        <w:rPr>
          <w:color w:val="000000"/>
          <w:sz w:val="28"/>
          <w:szCs w:val="28"/>
        </w:rPr>
        <w:t>детей, умерло - </w:t>
      </w:r>
      <w:r>
        <w:rPr>
          <w:b/>
          <w:bCs/>
          <w:color w:val="000000"/>
          <w:sz w:val="28"/>
          <w:szCs w:val="28"/>
        </w:rPr>
        <w:t>54</w:t>
      </w:r>
      <w:r>
        <w:rPr>
          <w:color w:val="000000"/>
          <w:sz w:val="28"/>
          <w:szCs w:val="28"/>
        </w:rPr>
        <w:t> чел., прибыло - </w:t>
      </w:r>
      <w:r>
        <w:rPr>
          <w:b/>
          <w:bCs/>
          <w:color w:val="000000"/>
          <w:sz w:val="28"/>
          <w:szCs w:val="28"/>
        </w:rPr>
        <w:t>49</w:t>
      </w:r>
      <w:r>
        <w:rPr>
          <w:color w:val="000000"/>
          <w:sz w:val="28"/>
          <w:szCs w:val="28"/>
        </w:rPr>
        <w:t> чел., убыло - </w:t>
      </w:r>
      <w:r>
        <w:rPr>
          <w:b/>
          <w:bCs/>
          <w:color w:val="000000"/>
          <w:sz w:val="28"/>
          <w:szCs w:val="28"/>
        </w:rPr>
        <w:t>32</w:t>
      </w:r>
      <w:r>
        <w:rPr>
          <w:color w:val="000000"/>
          <w:sz w:val="28"/>
          <w:szCs w:val="28"/>
        </w:rPr>
        <w:t> чел.</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 </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На территории сельского поселения расположены: ЗАО «Надежда», ООО «АГРОТЕХ-ГАРАНТ Славянский», СХА «Родина Пятницкого», ООО «АГРОЭКО» Таловская станция искусственного осеменения», Таловский РЭС, ООО «Таловская птицефабрика», ООО «ЦЧ АПК филиал Таловский», аэропорт, 12 КФХ, 32 индивидуальных предпринимателей, а также расположены - 7 ФАПов, 3 СОШ, 1 ОШ, 3 детсада, 3 СДК, 3 СК, 3 библиотеки, музей, храм, ветлечебница.</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 </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pacing w:val="-2"/>
          <w:sz w:val="28"/>
          <w:szCs w:val="28"/>
          <w:shd w:val="clear" w:color="auto" w:fill="FFFFFF"/>
        </w:rPr>
        <w:t>На территории сельского поселения работают 6 отделений связи, 7 АТС, 3 филиала сбербанка, филиал МФЦ «Мои документы».</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pacing w:val="2"/>
          <w:sz w:val="28"/>
          <w:szCs w:val="28"/>
          <w:shd w:val="clear" w:color="auto" w:fill="FFFFFF"/>
        </w:rPr>
        <w:lastRenderedPageBreak/>
        <w:t>На территории сельского поселения находятся 13 торговых точек, которые </w:t>
      </w:r>
      <w:r>
        <w:rPr>
          <w:color w:val="000000"/>
          <w:spacing w:val="-2"/>
          <w:sz w:val="28"/>
          <w:szCs w:val="28"/>
          <w:shd w:val="clear" w:color="auto" w:fill="FFFFFF"/>
        </w:rPr>
        <w:t>обеспечивают население товарами первой необходимости в полном объеме, 1 кафе.</w:t>
      </w:r>
    </w:p>
    <w:p w:rsidR="00792998" w:rsidRDefault="00792998" w:rsidP="00792998">
      <w:pPr>
        <w:pStyle w:val="a3"/>
        <w:shd w:val="clear" w:color="auto" w:fill="FFFFFF"/>
        <w:spacing w:before="5" w:beforeAutospacing="0" w:after="0" w:afterAutospacing="0"/>
        <w:jc w:val="both"/>
        <w:rPr>
          <w:rFonts w:ascii="Arial" w:hAnsi="Arial" w:cs="Arial"/>
          <w:color w:val="333333"/>
          <w:sz w:val="21"/>
          <w:szCs w:val="21"/>
        </w:rPr>
      </w:pPr>
      <w:r>
        <w:rPr>
          <w:color w:val="000000"/>
          <w:spacing w:val="-2"/>
          <w:sz w:val="28"/>
          <w:szCs w:val="28"/>
          <w:shd w:val="clear" w:color="auto" w:fill="FFFFFF"/>
        </w:rPr>
        <w:t>Организована выездная торговля для обеспечения населения товарами первой необходимости (1-2 раза в неделю) в п. Новый Мир, х. Сергиевский,                 п. Зареченский, п. Богатырь, п. Нижняя Ведуга, п. Васильевский,                                  п. Манидинский, п. Казачок, п. Красный.</w:t>
      </w:r>
    </w:p>
    <w:p w:rsidR="00792998" w:rsidRDefault="00792998" w:rsidP="00792998">
      <w:pPr>
        <w:pStyle w:val="a3"/>
        <w:shd w:val="clear" w:color="auto" w:fill="FFFFFF"/>
        <w:spacing w:before="240" w:beforeAutospacing="0" w:after="240" w:afterAutospacing="0"/>
        <w:jc w:val="both"/>
        <w:rPr>
          <w:rFonts w:ascii="Arial" w:hAnsi="Arial" w:cs="Arial"/>
          <w:color w:val="333333"/>
          <w:sz w:val="21"/>
          <w:szCs w:val="21"/>
        </w:rPr>
      </w:pPr>
      <w:r>
        <w:rPr>
          <w:color w:val="000000"/>
          <w:sz w:val="28"/>
          <w:szCs w:val="28"/>
        </w:rPr>
        <w:t>За 2018 год всего было принято </w:t>
      </w:r>
      <w:r>
        <w:rPr>
          <w:b/>
          <w:bCs/>
          <w:color w:val="000000"/>
          <w:sz w:val="28"/>
          <w:szCs w:val="28"/>
        </w:rPr>
        <w:t>42</w:t>
      </w:r>
      <w:r>
        <w:rPr>
          <w:color w:val="000000"/>
          <w:sz w:val="28"/>
          <w:szCs w:val="28"/>
        </w:rPr>
        <w:t> обращения граждан, из них на личном приеме главы – </w:t>
      </w:r>
      <w:r>
        <w:rPr>
          <w:b/>
          <w:bCs/>
          <w:color w:val="000000"/>
          <w:sz w:val="28"/>
          <w:szCs w:val="28"/>
        </w:rPr>
        <w:t>24</w:t>
      </w:r>
      <w:r>
        <w:rPr>
          <w:color w:val="000000"/>
          <w:sz w:val="28"/>
          <w:szCs w:val="28"/>
        </w:rPr>
        <w:t>, письменных - </w:t>
      </w:r>
      <w:r>
        <w:rPr>
          <w:b/>
          <w:bCs/>
          <w:color w:val="000000"/>
          <w:sz w:val="28"/>
          <w:szCs w:val="28"/>
        </w:rPr>
        <w:t>18</w:t>
      </w:r>
      <w:r>
        <w:rPr>
          <w:color w:val="000000"/>
          <w:sz w:val="28"/>
          <w:szCs w:val="28"/>
        </w:rPr>
        <w:t>; выдано </w:t>
      </w:r>
      <w:r>
        <w:rPr>
          <w:b/>
          <w:bCs/>
          <w:color w:val="000000"/>
          <w:sz w:val="28"/>
          <w:szCs w:val="28"/>
        </w:rPr>
        <w:t>3157</w:t>
      </w:r>
      <w:r>
        <w:rPr>
          <w:color w:val="000000"/>
          <w:sz w:val="28"/>
          <w:szCs w:val="28"/>
        </w:rPr>
        <w:t> справок, </w:t>
      </w:r>
      <w:r>
        <w:rPr>
          <w:b/>
          <w:bCs/>
          <w:color w:val="000000"/>
          <w:sz w:val="28"/>
          <w:szCs w:val="28"/>
        </w:rPr>
        <w:t>149</w:t>
      </w:r>
      <w:r>
        <w:rPr>
          <w:color w:val="000000"/>
          <w:sz w:val="28"/>
          <w:szCs w:val="28"/>
        </w:rPr>
        <w:t> нотариальных действий.</w:t>
      </w:r>
    </w:p>
    <w:p w:rsidR="00792998" w:rsidRDefault="00792998" w:rsidP="00792998">
      <w:pPr>
        <w:pStyle w:val="a3"/>
        <w:shd w:val="clear" w:color="auto" w:fill="FFFFFF"/>
        <w:spacing w:before="240" w:beforeAutospacing="0" w:after="240" w:afterAutospacing="0"/>
        <w:jc w:val="both"/>
        <w:rPr>
          <w:rFonts w:ascii="Arial" w:hAnsi="Arial" w:cs="Arial"/>
          <w:color w:val="333333"/>
          <w:sz w:val="21"/>
          <w:szCs w:val="21"/>
        </w:rPr>
      </w:pPr>
      <w:r>
        <w:rPr>
          <w:color w:val="000000"/>
          <w:sz w:val="28"/>
          <w:szCs w:val="28"/>
        </w:rPr>
        <w:t>Большинство обращений, поступивших в администрацию поселения решались на месте по мере их поступления.</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Бюджет сельского поселения в 2019 году составил по доходам:</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 </w:t>
      </w:r>
      <w:r>
        <w:rPr>
          <w:b/>
          <w:bCs/>
          <w:color w:val="000000"/>
          <w:sz w:val="28"/>
          <w:szCs w:val="28"/>
        </w:rPr>
        <w:t>53503,5</w:t>
      </w:r>
      <w:r>
        <w:rPr>
          <w:color w:val="000000"/>
          <w:sz w:val="28"/>
          <w:szCs w:val="28"/>
        </w:rPr>
        <w:t> тыс. рублей, из которых </w:t>
      </w:r>
      <w:r>
        <w:rPr>
          <w:b/>
          <w:bCs/>
          <w:color w:val="000000"/>
          <w:sz w:val="28"/>
          <w:szCs w:val="28"/>
        </w:rPr>
        <w:t>6855,5</w:t>
      </w:r>
      <w:r>
        <w:rPr>
          <w:color w:val="000000"/>
          <w:sz w:val="28"/>
          <w:szCs w:val="28"/>
        </w:rPr>
        <w:t> тыс. рублей собственные доходы,</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b/>
          <w:bCs/>
          <w:color w:val="000000"/>
          <w:sz w:val="28"/>
          <w:szCs w:val="28"/>
        </w:rPr>
        <w:t>6350,0</w:t>
      </w:r>
      <w:r>
        <w:rPr>
          <w:color w:val="000000"/>
          <w:sz w:val="28"/>
          <w:szCs w:val="28"/>
        </w:rPr>
        <w:t> тыс. рублей дотации бюджетам сельских поселений с районного бюджета,</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b/>
          <w:bCs/>
          <w:color w:val="000000"/>
          <w:sz w:val="28"/>
          <w:szCs w:val="28"/>
        </w:rPr>
        <w:t>196,9</w:t>
      </w:r>
      <w:r>
        <w:rPr>
          <w:color w:val="000000"/>
          <w:sz w:val="28"/>
          <w:szCs w:val="28"/>
        </w:rPr>
        <w:t> тыс. руб. субвенции федерального бюджета (ВУС),</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b/>
          <w:bCs/>
          <w:color w:val="000000"/>
          <w:sz w:val="28"/>
          <w:szCs w:val="28"/>
        </w:rPr>
        <w:t>6099,7 </w:t>
      </w:r>
      <w:r>
        <w:rPr>
          <w:color w:val="000000"/>
          <w:sz w:val="28"/>
          <w:szCs w:val="28"/>
        </w:rPr>
        <w:t>тыс. руб. дорожный фонд,</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b/>
          <w:bCs/>
          <w:color w:val="000000"/>
          <w:sz w:val="28"/>
          <w:szCs w:val="28"/>
        </w:rPr>
        <w:t>5113,8</w:t>
      </w:r>
      <w:r>
        <w:rPr>
          <w:color w:val="000000"/>
          <w:sz w:val="28"/>
          <w:szCs w:val="28"/>
        </w:rPr>
        <w:t> тыс. руб. реконструкция ГТС,</w:t>
      </w:r>
    </w:p>
    <w:p w:rsidR="00792998" w:rsidRDefault="00792998" w:rsidP="00792998">
      <w:pPr>
        <w:pStyle w:val="a3"/>
        <w:shd w:val="clear" w:color="auto" w:fill="FFFFFF"/>
        <w:spacing w:before="0" w:beforeAutospacing="0" w:after="0" w:afterAutospacing="0"/>
        <w:ind w:left="708"/>
        <w:jc w:val="both"/>
        <w:rPr>
          <w:rFonts w:ascii="Arial" w:hAnsi="Arial" w:cs="Arial"/>
          <w:color w:val="333333"/>
          <w:sz w:val="21"/>
          <w:szCs w:val="21"/>
        </w:rPr>
      </w:pPr>
      <w:r>
        <w:rPr>
          <w:b/>
          <w:bCs/>
          <w:color w:val="000000"/>
          <w:sz w:val="28"/>
          <w:szCs w:val="28"/>
        </w:rPr>
        <w:t>509,7</w:t>
      </w:r>
      <w:r>
        <w:rPr>
          <w:color w:val="000000"/>
          <w:sz w:val="28"/>
          <w:szCs w:val="28"/>
        </w:rPr>
        <w:t> тыс. руб. библиотеки.</w:t>
      </w:r>
    </w:p>
    <w:p w:rsidR="00792998" w:rsidRDefault="00792998" w:rsidP="00792998">
      <w:pPr>
        <w:pStyle w:val="a3"/>
        <w:shd w:val="clear" w:color="auto" w:fill="FFFFFF"/>
        <w:spacing w:before="0" w:beforeAutospacing="0" w:after="150" w:afterAutospacing="0"/>
        <w:jc w:val="both"/>
        <w:rPr>
          <w:rFonts w:ascii="Arial" w:hAnsi="Arial" w:cs="Arial"/>
          <w:color w:val="333333"/>
          <w:sz w:val="21"/>
          <w:szCs w:val="21"/>
        </w:rPr>
      </w:pPr>
      <w:r>
        <w:rPr>
          <w:color w:val="1E1E1E"/>
          <w:sz w:val="28"/>
          <w:szCs w:val="28"/>
        </w:rPr>
        <w:t>Израсходованы эти средства на следующие цели:</w:t>
      </w:r>
    </w:p>
    <w:p w:rsidR="00792998" w:rsidRDefault="00792998" w:rsidP="00792998">
      <w:pPr>
        <w:pStyle w:val="a3"/>
        <w:shd w:val="clear" w:color="auto" w:fill="FFFFFF"/>
        <w:spacing w:before="0" w:beforeAutospacing="0" w:after="150" w:afterAutospacing="0"/>
        <w:jc w:val="both"/>
        <w:rPr>
          <w:rFonts w:ascii="Arial" w:hAnsi="Arial" w:cs="Arial"/>
          <w:color w:val="333333"/>
          <w:sz w:val="21"/>
          <w:szCs w:val="21"/>
        </w:rPr>
      </w:pPr>
      <w:r>
        <w:rPr>
          <w:color w:val="000000"/>
          <w:sz w:val="28"/>
          <w:szCs w:val="28"/>
        </w:rPr>
        <w:t>общегосударственные цели </w:t>
      </w:r>
      <w:r>
        <w:rPr>
          <w:b/>
          <w:bCs/>
          <w:color w:val="000000"/>
          <w:sz w:val="28"/>
          <w:szCs w:val="28"/>
        </w:rPr>
        <w:t>5302,0</w:t>
      </w:r>
      <w:r>
        <w:rPr>
          <w:color w:val="000000"/>
          <w:sz w:val="28"/>
          <w:szCs w:val="28"/>
        </w:rPr>
        <w:t> тыс. руб.,</w:t>
      </w:r>
    </w:p>
    <w:p w:rsidR="00792998" w:rsidRDefault="00792998" w:rsidP="00792998">
      <w:pPr>
        <w:pStyle w:val="a3"/>
        <w:shd w:val="clear" w:color="auto" w:fill="FFFFFF"/>
        <w:spacing w:before="0" w:beforeAutospacing="0" w:after="150" w:afterAutospacing="0"/>
        <w:jc w:val="both"/>
        <w:rPr>
          <w:rFonts w:ascii="Arial" w:hAnsi="Arial" w:cs="Arial"/>
          <w:color w:val="333333"/>
          <w:sz w:val="21"/>
          <w:szCs w:val="21"/>
        </w:rPr>
      </w:pPr>
      <w:r>
        <w:rPr>
          <w:color w:val="000000"/>
          <w:sz w:val="28"/>
          <w:szCs w:val="28"/>
        </w:rPr>
        <w:t>национальная оборона </w:t>
      </w:r>
      <w:r>
        <w:rPr>
          <w:b/>
          <w:bCs/>
          <w:color w:val="000000"/>
          <w:sz w:val="28"/>
          <w:szCs w:val="28"/>
        </w:rPr>
        <w:t>196,9</w:t>
      </w:r>
      <w:r>
        <w:rPr>
          <w:color w:val="000000"/>
          <w:sz w:val="28"/>
          <w:szCs w:val="28"/>
        </w:rPr>
        <w:t> тыс. руб. – федеральные,</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национальная экономика </w:t>
      </w:r>
      <w:r>
        <w:rPr>
          <w:b/>
          <w:bCs/>
          <w:color w:val="000000"/>
          <w:sz w:val="28"/>
          <w:szCs w:val="28"/>
        </w:rPr>
        <w:t>11419,6</w:t>
      </w:r>
      <w:r>
        <w:rPr>
          <w:color w:val="000000"/>
          <w:sz w:val="28"/>
          <w:szCs w:val="28"/>
        </w:rPr>
        <w:t> тыс. руб.,</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из них:</w:t>
      </w:r>
    </w:p>
    <w:p w:rsidR="00792998" w:rsidRDefault="00792998" w:rsidP="00792998">
      <w:pPr>
        <w:pStyle w:val="a3"/>
        <w:shd w:val="clear" w:color="auto" w:fill="FFFFFF"/>
        <w:spacing w:before="0" w:beforeAutospacing="0" w:after="0" w:afterAutospacing="0"/>
        <w:ind w:left="708"/>
        <w:jc w:val="both"/>
        <w:rPr>
          <w:rFonts w:ascii="Arial" w:hAnsi="Arial" w:cs="Arial"/>
          <w:color w:val="333333"/>
          <w:sz w:val="21"/>
          <w:szCs w:val="21"/>
        </w:rPr>
      </w:pPr>
      <w:r>
        <w:rPr>
          <w:color w:val="000000"/>
          <w:sz w:val="28"/>
          <w:szCs w:val="28"/>
        </w:rPr>
        <w:t>дорожный фонд </w:t>
      </w:r>
      <w:r>
        <w:rPr>
          <w:b/>
          <w:bCs/>
          <w:color w:val="000000"/>
          <w:sz w:val="28"/>
          <w:szCs w:val="28"/>
        </w:rPr>
        <w:t>6099,7</w:t>
      </w:r>
      <w:r>
        <w:rPr>
          <w:color w:val="000000"/>
          <w:sz w:val="28"/>
          <w:szCs w:val="28"/>
        </w:rPr>
        <w:t> тыс. руб. (в т. ч. субсидии </w:t>
      </w:r>
      <w:r>
        <w:rPr>
          <w:b/>
          <w:bCs/>
          <w:color w:val="000000"/>
          <w:sz w:val="28"/>
          <w:szCs w:val="28"/>
        </w:rPr>
        <w:t>3788,4</w:t>
      </w:r>
      <w:r>
        <w:rPr>
          <w:color w:val="000000"/>
          <w:sz w:val="28"/>
          <w:szCs w:val="28"/>
        </w:rPr>
        <w:t> - областные)), реконструкция ГТС </w:t>
      </w:r>
      <w:r>
        <w:rPr>
          <w:b/>
          <w:bCs/>
          <w:color w:val="000000"/>
          <w:sz w:val="28"/>
          <w:szCs w:val="28"/>
        </w:rPr>
        <w:t>5113,8</w:t>
      </w:r>
      <w:r>
        <w:rPr>
          <w:color w:val="000000"/>
          <w:sz w:val="28"/>
          <w:szCs w:val="28"/>
        </w:rPr>
        <w:t> тыс. руб.,</w:t>
      </w:r>
    </w:p>
    <w:p w:rsidR="00792998" w:rsidRDefault="00792998" w:rsidP="00792998">
      <w:pPr>
        <w:pStyle w:val="a3"/>
        <w:shd w:val="clear" w:color="auto" w:fill="FFFFFF"/>
        <w:spacing w:before="0" w:beforeAutospacing="0" w:after="0" w:afterAutospacing="0"/>
        <w:ind w:left="709"/>
        <w:jc w:val="both"/>
        <w:rPr>
          <w:rFonts w:ascii="Arial" w:hAnsi="Arial" w:cs="Arial"/>
          <w:color w:val="333333"/>
          <w:sz w:val="21"/>
          <w:szCs w:val="21"/>
        </w:rPr>
      </w:pPr>
      <w:r>
        <w:rPr>
          <w:color w:val="000000"/>
          <w:sz w:val="28"/>
          <w:szCs w:val="28"/>
        </w:rPr>
        <w:t>жилищно-коммунальное хозяйство </w:t>
      </w:r>
      <w:r>
        <w:rPr>
          <w:b/>
          <w:bCs/>
          <w:color w:val="000000"/>
          <w:sz w:val="28"/>
          <w:szCs w:val="28"/>
        </w:rPr>
        <w:t>30287,4 </w:t>
      </w:r>
      <w:r>
        <w:rPr>
          <w:color w:val="000000"/>
          <w:sz w:val="28"/>
          <w:szCs w:val="28"/>
        </w:rPr>
        <w:t>тыс. руб.,</w:t>
      </w:r>
    </w:p>
    <w:p w:rsidR="00792998" w:rsidRDefault="00792998" w:rsidP="00792998">
      <w:pPr>
        <w:pStyle w:val="a3"/>
        <w:shd w:val="clear" w:color="auto" w:fill="FFFFFF"/>
        <w:spacing w:before="0" w:beforeAutospacing="0" w:after="0" w:afterAutospacing="0"/>
        <w:ind w:left="709"/>
        <w:jc w:val="both"/>
        <w:rPr>
          <w:rFonts w:ascii="Arial" w:hAnsi="Arial" w:cs="Arial"/>
          <w:color w:val="333333"/>
          <w:sz w:val="21"/>
          <w:szCs w:val="21"/>
        </w:rPr>
      </w:pPr>
      <w:r>
        <w:rPr>
          <w:color w:val="000000"/>
          <w:sz w:val="28"/>
          <w:szCs w:val="28"/>
        </w:rPr>
        <w:t>в том числе:</w:t>
      </w:r>
    </w:p>
    <w:p w:rsidR="00792998" w:rsidRDefault="00792998" w:rsidP="00792998">
      <w:pPr>
        <w:pStyle w:val="a3"/>
        <w:shd w:val="clear" w:color="auto" w:fill="FFFFFF"/>
        <w:spacing w:before="0" w:beforeAutospacing="0" w:after="0" w:afterAutospacing="0"/>
        <w:ind w:left="709"/>
        <w:jc w:val="both"/>
        <w:rPr>
          <w:rFonts w:ascii="Arial" w:hAnsi="Arial" w:cs="Arial"/>
          <w:color w:val="333333"/>
          <w:sz w:val="21"/>
          <w:szCs w:val="21"/>
        </w:rPr>
      </w:pPr>
      <w:r>
        <w:rPr>
          <w:color w:val="000000"/>
          <w:sz w:val="28"/>
          <w:szCs w:val="28"/>
        </w:rPr>
        <w:t>реконструкция водопровода в п. Новотроицкий по программе «Чистая вода» (1 этап) </w:t>
      </w:r>
      <w:r>
        <w:rPr>
          <w:b/>
          <w:bCs/>
          <w:color w:val="000000"/>
          <w:sz w:val="28"/>
          <w:szCs w:val="28"/>
        </w:rPr>
        <w:t>23261,7</w:t>
      </w:r>
      <w:r>
        <w:rPr>
          <w:color w:val="000000"/>
          <w:sz w:val="28"/>
          <w:szCs w:val="28"/>
        </w:rPr>
        <w:t> тыс. руб.,</w:t>
      </w:r>
    </w:p>
    <w:p w:rsidR="00792998" w:rsidRDefault="00792998" w:rsidP="00792998">
      <w:pPr>
        <w:pStyle w:val="a3"/>
        <w:shd w:val="clear" w:color="auto" w:fill="FFFFFF"/>
        <w:spacing w:before="0" w:beforeAutospacing="0" w:after="0" w:afterAutospacing="0"/>
        <w:ind w:left="709"/>
        <w:jc w:val="both"/>
        <w:rPr>
          <w:rFonts w:ascii="Arial" w:hAnsi="Arial" w:cs="Arial"/>
          <w:color w:val="333333"/>
          <w:sz w:val="21"/>
          <w:szCs w:val="21"/>
        </w:rPr>
      </w:pPr>
      <w:r>
        <w:rPr>
          <w:color w:val="000000"/>
          <w:sz w:val="28"/>
          <w:szCs w:val="28"/>
        </w:rPr>
        <w:t>устройство тротуаров в с. Александровка </w:t>
      </w:r>
      <w:r>
        <w:rPr>
          <w:b/>
          <w:bCs/>
          <w:color w:val="000000"/>
          <w:sz w:val="28"/>
          <w:szCs w:val="28"/>
        </w:rPr>
        <w:t>2508,0</w:t>
      </w:r>
      <w:r>
        <w:rPr>
          <w:color w:val="000000"/>
          <w:sz w:val="28"/>
          <w:szCs w:val="28"/>
        </w:rPr>
        <w:t> тыс. руб.,</w:t>
      </w:r>
    </w:p>
    <w:p w:rsidR="00792998" w:rsidRDefault="00792998" w:rsidP="00792998">
      <w:pPr>
        <w:pStyle w:val="a3"/>
        <w:shd w:val="clear" w:color="auto" w:fill="FFFFFF"/>
        <w:spacing w:before="0" w:beforeAutospacing="0" w:after="150" w:afterAutospacing="0"/>
        <w:ind w:left="708"/>
        <w:jc w:val="both"/>
        <w:rPr>
          <w:rFonts w:ascii="Arial" w:hAnsi="Arial" w:cs="Arial"/>
          <w:color w:val="333333"/>
          <w:sz w:val="21"/>
          <w:szCs w:val="21"/>
        </w:rPr>
      </w:pPr>
      <w:r>
        <w:rPr>
          <w:color w:val="000000"/>
          <w:sz w:val="28"/>
          <w:szCs w:val="28"/>
        </w:rPr>
        <w:t>культура </w:t>
      </w:r>
      <w:r>
        <w:rPr>
          <w:b/>
          <w:bCs/>
          <w:color w:val="000000"/>
          <w:sz w:val="28"/>
          <w:szCs w:val="28"/>
        </w:rPr>
        <w:t>5913,5</w:t>
      </w:r>
      <w:r>
        <w:rPr>
          <w:color w:val="000000"/>
          <w:sz w:val="28"/>
          <w:szCs w:val="28"/>
        </w:rPr>
        <w:t> тыс. руб. (</w:t>
      </w:r>
      <w:r>
        <w:rPr>
          <w:b/>
          <w:bCs/>
          <w:color w:val="000000"/>
          <w:sz w:val="28"/>
          <w:szCs w:val="28"/>
        </w:rPr>
        <w:t>3467,0</w:t>
      </w:r>
      <w:r>
        <w:rPr>
          <w:color w:val="000000"/>
          <w:sz w:val="28"/>
          <w:szCs w:val="28"/>
        </w:rPr>
        <w:t> тыс. руб. содержание аппарата),</w:t>
      </w:r>
    </w:p>
    <w:p w:rsidR="00792998" w:rsidRDefault="00792998" w:rsidP="00792998">
      <w:pPr>
        <w:pStyle w:val="a3"/>
        <w:shd w:val="clear" w:color="auto" w:fill="FFFFFF"/>
        <w:spacing w:before="0" w:beforeAutospacing="0" w:after="150" w:afterAutospacing="0"/>
        <w:ind w:left="708"/>
        <w:jc w:val="both"/>
        <w:rPr>
          <w:rFonts w:ascii="Arial" w:hAnsi="Arial" w:cs="Arial"/>
          <w:color w:val="333333"/>
          <w:sz w:val="21"/>
          <w:szCs w:val="21"/>
        </w:rPr>
      </w:pPr>
      <w:r>
        <w:rPr>
          <w:color w:val="000000"/>
          <w:sz w:val="28"/>
          <w:szCs w:val="28"/>
        </w:rPr>
        <w:t>социальная политика (муниципальная пенсия) </w:t>
      </w:r>
      <w:r>
        <w:rPr>
          <w:b/>
          <w:bCs/>
          <w:color w:val="000000"/>
          <w:sz w:val="28"/>
          <w:szCs w:val="28"/>
        </w:rPr>
        <w:t>538,3</w:t>
      </w:r>
      <w:r>
        <w:rPr>
          <w:color w:val="000000"/>
          <w:sz w:val="28"/>
          <w:szCs w:val="28"/>
        </w:rPr>
        <w:t> тыс. руб.,</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В 2019 году согласно 131-ФЗ и Устава Александровского сельского поселения органы местного самоуправления осуществляли свою деятельность по вопросам электро-, газо-, тепло- и водоснабжения.</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 xml:space="preserve">В 2019 году районной администрацией было выделено 219 тыс. рублей на приобретение электроматериалов для уличного освещения. Дополнительно установлено 43 фонаря, в том числе в с. Александровка, п. </w:t>
      </w:r>
      <w:r>
        <w:rPr>
          <w:color w:val="000000"/>
          <w:sz w:val="28"/>
          <w:szCs w:val="28"/>
        </w:rPr>
        <w:lastRenderedPageBreak/>
        <w:t>Троицкий,                           п. Новотроицкий, х. Новенький, п. Комсомольский, п. Успенский,                               х. Сергиевский, п. Новый Мир, п. Зареченский, п. Богатырь, п. Нижняя Ведуга, п. Коминтерн.</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Газифицировано 14 населенных пунктов (1112 домовладения). В течение года оказывалась помощь в снабжении населения баллонным газом, в заготовке дров и твердого топлива.</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В осенне-зимний период социальные объекты и административные здания отапливаются газом и электричеством, за исключением Ильинской ОШ, Васильевского СК и административного здания Васильевского подразделения, которые отапливаются твердым топливом.</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В 11 населенных пунктах есть центральное водоснабжение. Доля домовладений, подключенных к центральному водоснабжению составляет 80% (1550). В 2019 году администрация сельского поселения постоянно принимала участие в организации ремонта водопроводных сетей, водонапорных башен, ремонта и замены водоразборных колонок.</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В сфере дорожной деятельности в 2019 году за счет дорожного фонда, субсидий отремонтированы дороги местного значения, отсыпано щебнем: дороги в п. Коминтерн (100 м), п. Зареченский (100 м), п. Васильевский (100 м), п. Комсомольский (100 м), п. Новый Мир (100 м), п. Манидинский (100 м), х. Новенький (700 м), п. Красный (525 м), п. Успенский (653 м), А также произведен ямочный ремонт асфальтированной дороги «р.п. Таловая,                      ул. Степная – п. Коминтерн» протяженностью 3 км, заменены дорожные знаки в п. Новотроицкий  по ул. Школьная.</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В весенне-летний период проводились работы по грейдированию грунтовых дорог. Летом производился  окос обочин дорог общего пользования, улиц от сорной растительности, а в зимний период совместно с ЗАО «Надежда», ООО «АГРОТЕХ-ГАРАНТ Славянский», СХА «Родина Пятницкого»  чистка дорог от снега.</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 </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b/>
          <w:bCs/>
          <w:color w:val="000000"/>
          <w:sz w:val="28"/>
          <w:szCs w:val="28"/>
          <w:shd w:val="clear" w:color="auto" w:fill="FFFFFF"/>
        </w:rPr>
        <w:t>В 2019 году:</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b/>
          <w:bCs/>
          <w:color w:val="000000"/>
          <w:sz w:val="28"/>
          <w:szCs w:val="28"/>
          <w:shd w:val="clear" w:color="auto" w:fill="FFFFFF"/>
        </w:rPr>
        <w:t> </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завершен 1 этап реконструкции водопровода в п. Новотроицкий;</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завершена реконструкция ГТС на реке «Сухая Чигла» (Таловское водохранилище);</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в рамках инициативного бюджетирования построен тротуар в                        с. Александровка по ул. Ленинская протяженностью 1,2 км;</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установлены 2 детских площадки в х. Новенький и в                                      с. Александровка;</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произведен ремонт квартиры участника ВОВ: заменена крыша, сделан косметический ремонт помещения;</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произведен ремонт входной группы Новотроицкого СДК;</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в течение года велась работа по ремонту уличного освещения, замене лам на энергосберегающие, дополнительно установлено 43 фонаря уличного освещения в 13 населенных пунктах;</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lastRenderedPageBreak/>
        <w:t>- проведена работа по межеванию и оформлению права собственности на Новотроицкий СДК, Александровский СДК, музей имени М.Е. Пятницкого;</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установлена пожарная сигнализация в Александровском СДК;</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изготовлена проектно-сметная документация по газификации Новотроицкого СДК;</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в весенне-летний период проводились работы по грейдированию грунтовых дорог, летом производился окос дорог общего пользования, улиц от сорной растительности, опиловка аварийных деревьев, а в зимний период очистка дорог от снега;</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на территории сельского поселения регулярно проводились  экологические субботники, велась работа по ликвидации несанкционированных свалок;</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оказывалась помощь в организации ритуальных услуг и содержании мест захоронения, а также администрацией проводилась работа, весной и осенью, по опиловке сухих деревьев, по уборке мусора с территорий кладбищ, завозился песок;</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в целях предупреждения ЧС проводилась разъяснительная работа среди населения, в пожароопасный период организованы подворные обходы граждан с раздачей памяток;</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оказывалась помощь социально незащищенной группе населения в трудоустройстве, в оформлении документов в Пенсионный фонд, соцзащиту;</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совместно с МКУ «Культура Александровского сельского поселения» проводились культурно-массовые мероприятия для детей и взрослых (Новый год, ритуальные купания на Крещение, Масленица, День защитника отечества, 8 Марта, День Победы, День защиты детей, День матери, День пожилых людей, Дни села). Работники культуры выезжали с концертной программой в отдаленные села;</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администрация принимала участие в конкурсах «Лучшее муниципальное образование» в 6 номинациях и «Самое красивое село».</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В администрации сельского поселения комиссией по работе с детьми и семьями, находящимися в социально-опасном положении совместно с правоохранительными органами и школами ведется контроль за неблагополучными семьями, регулярно проводятся межведомственные рейды.</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В целях поддержания на территории поселения санитарного порядка в течение года проводились субботники, санитарные дни. Наводился порядок на территориях организаций и учреждений,  придомовых территорий на улицах от мусора и сорной растительности. В отчетном году весной привлекались граждане с центра занятости на уборку территории населенных пунктов и кладбищ, а летом для уборки территории от сорной растительности.</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Наши жители принимали участие в спортивных соревнованиях по футболу, мини-футболу, волейболу, хоккею, лапте.</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 xml:space="preserve">При решении всех вопросов местного значения администрация взаимодействует с администрацией муниципального района, Советом </w:t>
      </w:r>
      <w:r>
        <w:rPr>
          <w:color w:val="000000"/>
          <w:sz w:val="28"/>
          <w:szCs w:val="28"/>
        </w:rPr>
        <w:lastRenderedPageBreak/>
        <w:t>народных депутатов Александровского сельского поселения, отделом культуры, образования и другими организациями, с населением.</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b/>
          <w:bCs/>
          <w:color w:val="1E1E1E"/>
          <w:sz w:val="28"/>
          <w:szCs w:val="28"/>
        </w:rPr>
        <w:t> </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b/>
          <w:bCs/>
          <w:color w:val="1E1E1E"/>
          <w:sz w:val="28"/>
          <w:szCs w:val="28"/>
        </w:rPr>
        <w:t>Планы на 2020 год:</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Администрация Александровского сельского поселения работает на перспективу. Планов много, самые главные из них:</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строительство и ремонт автомобильных дорог местного значения;</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ремонт уличного освещения;</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строительство детских площадок;</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озеленение территории сельского поселения;</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благоустройство кладбищ;</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ремонт памятников ВОВ;</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подготовка и проведение мероприятий посвященных празднованию 75-летней годовщине Победы в Великой отечественной войне;</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реконструкция водопровода в п. Новотроицкий по программе «Чистая вода» (2 этап);</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строительство сцены на Певческом поле;</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газификация Новотроицкого СДК;</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строительство изгороди на кладбище в п. Зареченский;</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установка пожарной сигнализации в Новотроицком СДК;</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строительство ФАП в с. Александровка;</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строительство вышки сотовой связи в п. Казанка;</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замена башни Рожновского в х. Новенький в рамках инициативного бюджетирования;</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оформление в муниципальную собственность водонапорных башен, кладбищ, детских площадок, зданий СДК, административных зданий;</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подготовка Генерального плана сельского поселения;</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проведение референдума по поправкам в Конституцию РФ и выборов в областную Думу;</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работа по сокращению недоимки по местным налогам и увеличение доходной части бюджета;</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подготовка к проведению Всероссийского фестиваля народной песни, музыки и танца «На родине М.Е. Пятницкого»;</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проведение праздников и культурно-массовых мероприятий, участие в спортивных соревнованиях;</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работа с неблагополучными семьями;</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работа по предупреждению ЧС.</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1E1E1E"/>
          <w:sz w:val="28"/>
          <w:szCs w:val="28"/>
        </w:rPr>
        <w:t> </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t>Администрация поселения благодарна руководству ЗАО «Надежда», ООО «АГРОТЕХ-ГАРАНТ Славянский», СХА «Родина Пятницкого»,                 ООО «АГРОЭКО» за оказанную помощь в благоустройстве населенных пунктов, в ремонте школ и детских садов, в жизни сельского поселения и надеется на дальнейшее сотрудничество.</w:t>
      </w:r>
    </w:p>
    <w:p w:rsidR="00792998" w:rsidRDefault="00792998" w:rsidP="00792998">
      <w:pPr>
        <w:pStyle w:val="a3"/>
        <w:shd w:val="clear" w:color="auto" w:fill="FFFFFF"/>
        <w:spacing w:before="0" w:beforeAutospacing="0" w:after="0" w:afterAutospacing="0"/>
        <w:jc w:val="both"/>
        <w:rPr>
          <w:rFonts w:ascii="Arial" w:hAnsi="Arial" w:cs="Arial"/>
          <w:color w:val="333333"/>
          <w:sz w:val="21"/>
          <w:szCs w:val="21"/>
        </w:rPr>
      </w:pPr>
      <w:r>
        <w:rPr>
          <w:color w:val="000000"/>
          <w:sz w:val="28"/>
          <w:szCs w:val="28"/>
        </w:rPr>
        <w:lastRenderedPageBreak/>
        <w:t>Отдельное спасибо депутатам Совета народных депутатов Александровского сельского поселения, директорам школ, председателям ТОС, волонтерам, всем неравнодушным, активным жителям, которым небезразлична судьба поселения.</w:t>
      </w:r>
    </w:p>
    <w:p w:rsidR="009368DF" w:rsidRDefault="009368DF">
      <w:bookmarkStart w:id="0" w:name="_GoBack"/>
      <w:bookmarkEnd w:id="0"/>
    </w:p>
    <w:sectPr w:rsidR="00936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98"/>
    <w:rsid w:val="00792998"/>
    <w:rsid w:val="0093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9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9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3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1774</Words>
  <Characters>10118</Characters>
  <Application>Microsoft Office Word</Application>
  <DocSecurity>0</DocSecurity>
  <Lines>84</Lines>
  <Paragraphs>23</Paragraphs>
  <ScaleCrop>false</ScaleCrop>
  <Company>Microsoft</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talov-adm</dc:creator>
  <cp:lastModifiedBy>talov-adm</cp:lastModifiedBy>
  <cp:revision>1</cp:revision>
  <dcterms:created xsi:type="dcterms:W3CDTF">2023-08-02T06:26:00Z</dcterms:created>
  <dcterms:modified xsi:type="dcterms:W3CDTF">2023-08-02T06:27:00Z</dcterms:modified>
</cp:coreProperties>
</file>