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B5D" w:rsidRDefault="00AB4B5D" w:rsidP="000D5ECC">
      <w:pPr>
        <w:widowControl w:val="0"/>
        <w:autoSpaceDE w:val="0"/>
        <w:autoSpaceDN w:val="0"/>
        <w:adjustRightInd w:val="0"/>
        <w:jc w:val="center"/>
        <w:rPr>
          <w:b/>
          <w:bCs/>
          <w:sz w:val="22"/>
          <w:szCs w:val="22"/>
          <w:lang w:eastAsia="en-US"/>
        </w:rPr>
      </w:pPr>
      <w:bookmarkStart w:id="0" w:name="_Ref167096457"/>
      <w:bookmarkStart w:id="1" w:name="_Ref167096467"/>
      <w:bookmarkStart w:id="2" w:name="_Ref167122393"/>
      <w:bookmarkStart w:id="3" w:name="_Ref167122428"/>
      <w:bookmarkStart w:id="4" w:name="_Toc179617105"/>
      <w:bookmarkStart w:id="5" w:name="_Toc205370587"/>
      <w:bookmarkStart w:id="6" w:name="_Toc260918468"/>
    </w:p>
    <w:p w:rsidR="00667AEC" w:rsidRPr="00AB4B5D" w:rsidRDefault="00667AEC" w:rsidP="000D5ECC">
      <w:pPr>
        <w:widowControl w:val="0"/>
        <w:autoSpaceDE w:val="0"/>
        <w:autoSpaceDN w:val="0"/>
        <w:adjustRightInd w:val="0"/>
        <w:jc w:val="center"/>
        <w:rPr>
          <w:b/>
          <w:bCs/>
          <w:lang w:eastAsia="en-US"/>
        </w:rPr>
      </w:pPr>
      <w:r w:rsidRPr="00AB4B5D">
        <w:rPr>
          <w:b/>
          <w:bCs/>
          <w:lang w:eastAsia="en-US"/>
        </w:rPr>
        <w:t>ЗАДАНИЕ</w:t>
      </w:r>
    </w:p>
    <w:p w:rsidR="00667AEC" w:rsidRPr="00AB4B5D" w:rsidRDefault="00667AEC" w:rsidP="000D5ECC">
      <w:pPr>
        <w:widowControl w:val="0"/>
        <w:autoSpaceDE w:val="0"/>
        <w:autoSpaceDN w:val="0"/>
        <w:adjustRightInd w:val="0"/>
        <w:jc w:val="center"/>
        <w:rPr>
          <w:b/>
          <w:bCs/>
          <w:lang w:eastAsia="en-US"/>
        </w:rPr>
      </w:pPr>
      <w:r w:rsidRPr="00AB4B5D">
        <w:rPr>
          <w:b/>
          <w:bCs/>
          <w:lang w:eastAsia="en-US"/>
        </w:rPr>
        <w:t xml:space="preserve">НА ОПРЕДЕЛЕНИЕ ПОСТАВЩИКОВ (ПОДРЯДЧИКОВ, ИСПОЛНИТЕЛЕЙ) </w:t>
      </w:r>
    </w:p>
    <w:p w:rsidR="00667AEC" w:rsidRPr="00AB4B5D" w:rsidRDefault="00667AEC" w:rsidP="000D5ECC">
      <w:pPr>
        <w:widowControl w:val="0"/>
        <w:autoSpaceDE w:val="0"/>
        <w:autoSpaceDN w:val="0"/>
        <w:adjustRightInd w:val="0"/>
        <w:jc w:val="center"/>
        <w:rPr>
          <w:b/>
          <w:bCs/>
          <w:lang w:eastAsia="en-US"/>
        </w:rPr>
      </w:pPr>
      <w:r w:rsidRPr="00AB4B5D">
        <w:rPr>
          <w:b/>
          <w:bCs/>
          <w:lang w:eastAsia="en-US"/>
        </w:rPr>
        <w:t>ПУТЕМ ПРОВЕДЕНИЯ ЭЛЕКТРОННОГО АУКЦИОНА</w:t>
      </w:r>
    </w:p>
    <w:p w:rsidR="00AB4B5D" w:rsidRPr="00AB4B5D" w:rsidRDefault="00AB4B5D" w:rsidP="000D5ECC">
      <w:pPr>
        <w:widowControl w:val="0"/>
        <w:autoSpaceDE w:val="0"/>
        <w:autoSpaceDN w:val="0"/>
        <w:adjustRightInd w:val="0"/>
        <w:jc w:val="center"/>
        <w:rPr>
          <w:b/>
          <w:bCs/>
          <w:lang w:eastAsia="en-US"/>
        </w:rPr>
      </w:pPr>
    </w:p>
    <w:p w:rsidR="00667AEC" w:rsidRPr="00AB4B5D" w:rsidRDefault="00667AEC" w:rsidP="000D5ECC">
      <w:pPr>
        <w:widowControl w:val="0"/>
        <w:autoSpaceDE w:val="0"/>
        <w:autoSpaceDN w:val="0"/>
        <w:adjustRightInd w:val="0"/>
        <w:jc w:val="both"/>
        <w:rPr>
          <w:lang w:eastAsia="en-US"/>
        </w:rPr>
      </w:pPr>
    </w:p>
    <w:p w:rsidR="00E44BE3" w:rsidRPr="00AB4B5D" w:rsidRDefault="00E44BE3" w:rsidP="000D5ECC">
      <w:pPr>
        <w:widowControl w:val="0"/>
        <w:autoSpaceDE w:val="0"/>
        <w:autoSpaceDN w:val="0"/>
        <w:adjustRightInd w:val="0"/>
        <w:jc w:val="both"/>
        <w:rPr>
          <w:lang w:eastAsia="en-US"/>
        </w:rPr>
      </w:pPr>
    </w:p>
    <w:tbl>
      <w:tblPr>
        <w:tblW w:w="0" w:type="auto"/>
        <w:tblLook w:val="00A0"/>
      </w:tblPr>
      <w:tblGrid>
        <w:gridCol w:w="4785"/>
        <w:gridCol w:w="4786"/>
      </w:tblGrid>
      <w:tr w:rsidR="00667AEC" w:rsidRPr="00AB4B5D" w:rsidTr="00733656">
        <w:tc>
          <w:tcPr>
            <w:tcW w:w="4785" w:type="dxa"/>
          </w:tcPr>
          <w:p w:rsidR="00667AEC" w:rsidRPr="00AB4B5D" w:rsidRDefault="00667AEC" w:rsidP="000D5ECC">
            <w:pPr>
              <w:widowControl w:val="0"/>
              <w:autoSpaceDE w:val="0"/>
              <w:autoSpaceDN w:val="0"/>
              <w:adjustRightInd w:val="0"/>
            </w:pPr>
            <w:r w:rsidRPr="00AB4B5D">
              <w:t xml:space="preserve">СОГЛАСОВАНО &lt;1&gt;     </w:t>
            </w:r>
          </w:p>
          <w:p w:rsidR="00667AEC" w:rsidRPr="00AB4B5D" w:rsidRDefault="00667AEC" w:rsidP="000D5ECC">
            <w:pPr>
              <w:widowControl w:val="0"/>
              <w:autoSpaceDE w:val="0"/>
              <w:autoSpaceDN w:val="0"/>
              <w:adjustRightInd w:val="0"/>
            </w:pPr>
            <w:r w:rsidRPr="00AB4B5D">
              <w:t xml:space="preserve">Руководитель финансового </w:t>
            </w:r>
          </w:p>
          <w:p w:rsidR="00667AEC" w:rsidRPr="00AB4B5D" w:rsidRDefault="00667AEC" w:rsidP="000D5ECC">
            <w:pPr>
              <w:widowControl w:val="0"/>
              <w:autoSpaceDE w:val="0"/>
              <w:autoSpaceDN w:val="0"/>
              <w:adjustRightInd w:val="0"/>
            </w:pPr>
            <w:r w:rsidRPr="00AB4B5D">
              <w:t>отдела администрации</w:t>
            </w:r>
          </w:p>
          <w:p w:rsidR="00667AEC" w:rsidRPr="00AB4B5D" w:rsidRDefault="00667AEC" w:rsidP="000D5ECC">
            <w:pPr>
              <w:widowControl w:val="0"/>
              <w:autoSpaceDE w:val="0"/>
              <w:autoSpaceDN w:val="0"/>
              <w:adjustRightInd w:val="0"/>
            </w:pPr>
            <w:r w:rsidRPr="00AB4B5D">
              <w:t xml:space="preserve"> муниципального района     </w:t>
            </w:r>
          </w:p>
          <w:p w:rsidR="00667AEC" w:rsidRPr="00AB4B5D" w:rsidRDefault="00667AEC" w:rsidP="000D5ECC">
            <w:pPr>
              <w:widowControl w:val="0"/>
              <w:autoSpaceDE w:val="0"/>
              <w:autoSpaceDN w:val="0"/>
              <w:adjustRightInd w:val="0"/>
            </w:pPr>
            <w:r w:rsidRPr="00AB4B5D">
              <w:t xml:space="preserve">__________  Л.Н. Мыльникова                      </w:t>
            </w:r>
          </w:p>
          <w:p w:rsidR="00667AEC" w:rsidRPr="00AB4B5D" w:rsidRDefault="00667AEC" w:rsidP="000D5ECC">
            <w:pPr>
              <w:widowControl w:val="0"/>
              <w:autoSpaceDE w:val="0"/>
              <w:autoSpaceDN w:val="0"/>
              <w:adjustRightInd w:val="0"/>
            </w:pPr>
            <w:r w:rsidRPr="00AB4B5D">
              <w:t xml:space="preserve">(подпись)      (И.О. Фамилия)                         </w:t>
            </w:r>
          </w:p>
          <w:p w:rsidR="00667AEC" w:rsidRPr="00AB4B5D" w:rsidRDefault="00667AEC" w:rsidP="000D5ECC">
            <w:pPr>
              <w:widowControl w:val="0"/>
              <w:autoSpaceDE w:val="0"/>
              <w:autoSpaceDN w:val="0"/>
              <w:adjustRightInd w:val="0"/>
            </w:pPr>
            <w:r w:rsidRPr="00AB4B5D">
              <w:t xml:space="preserve">"____" ____________________                      </w:t>
            </w:r>
          </w:p>
          <w:p w:rsidR="00667AEC" w:rsidRPr="00AB4B5D" w:rsidRDefault="00667AEC" w:rsidP="000D5ECC">
            <w:pPr>
              <w:widowControl w:val="0"/>
              <w:autoSpaceDE w:val="0"/>
              <w:autoSpaceDN w:val="0"/>
              <w:adjustRightInd w:val="0"/>
            </w:pPr>
            <w:r w:rsidRPr="00AB4B5D">
              <w:t xml:space="preserve">     (дата)                                                                                             </w:t>
            </w:r>
          </w:p>
        </w:tc>
        <w:tc>
          <w:tcPr>
            <w:tcW w:w="4786" w:type="dxa"/>
          </w:tcPr>
          <w:p w:rsidR="00667AEC" w:rsidRPr="00AB4B5D" w:rsidRDefault="00667AEC" w:rsidP="000D5ECC">
            <w:pPr>
              <w:widowControl w:val="0"/>
              <w:autoSpaceDE w:val="0"/>
              <w:autoSpaceDN w:val="0"/>
              <w:adjustRightInd w:val="0"/>
            </w:pPr>
            <w:r w:rsidRPr="00AB4B5D">
              <w:t>СОГЛАСОВАНО &lt;2&gt;</w:t>
            </w:r>
          </w:p>
          <w:p w:rsidR="00667AEC" w:rsidRPr="00AB4B5D" w:rsidRDefault="00667AEC" w:rsidP="000D5ECC">
            <w:pPr>
              <w:widowControl w:val="0"/>
              <w:autoSpaceDE w:val="0"/>
              <w:autoSpaceDN w:val="0"/>
              <w:adjustRightInd w:val="0"/>
            </w:pPr>
            <w:r w:rsidRPr="00AB4B5D">
              <w:t xml:space="preserve">Зам.главы администрации-начальник отдела по архитектуре и строительной  политике администрации Таловского муниципального района </w:t>
            </w:r>
          </w:p>
          <w:p w:rsidR="00667AEC" w:rsidRPr="00AB4B5D" w:rsidRDefault="00667AEC" w:rsidP="000D5ECC">
            <w:pPr>
              <w:widowControl w:val="0"/>
              <w:autoSpaceDE w:val="0"/>
              <w:autoSpaceDN w:val="0"/>
              <w:adjustRightInd w:val="0"/>
            </w:pPr>
            <w:r w:rsidRPr="00AB4B5D">
              <w:t xml:space="preserve">______________В.Н.Шевцов                     </w:t>
            </w:r>
          </w:p>
          <w:p w:rsidR="00667AEC" w:rsidRPr="00AB4B5D" w:rsidRDefault="00667AEC" w:rsidP="000D5ECC">
            <w:pPr>
              <w:widowControl w:val="0"/>
              <w:autoSpaceDE w:val="0"/>
              <w:autoSpaceDN w:val="0"/>
              <w:adjustRightInd w:val="0"/>
            </w:pPr>
            <w:r w:rsidRPr="00AB4B5D">
              <w:t xml:space="preserve">(подпись)           (И.О. Фамилия)                         </w:t>
            </w:r>
          </w:p>
          <w:p w:rsidR="00667AEC" w:rsidRPr="00AB4B5D" w:rsidRDefault="00667AEC" w:rsidP="000D5ECC">
            <w:pPr>
              <w:widowControl w:val="0"/>
              <w:autoSpaceDE w:val="0"/>
              <w:autoSpaceDN w:val="0"/>
              <w:adjustRightInd w:val="0"/>
            </w:pPr>
            <w:r w:rsidRPr="00AB4B5D">
              <w:t xml:space="preserve">"____" ____________________                      </w:t>
            </w:r>
          </w:p>
          <w:p w:rsidR="00667AEC" w:rsidRPr="00AB4B5D" w:rsidRDefault="00667AEC" w:rsidP="000D5ECC">
            <w:pPr>
              <w:widowControl w:val="0"/>
              <w:autoSpaceDE w:val="0"/>
              <w:autoSpaceDN w:val="0"/>
              <w:adjustRightInd w:val="0"/>
            </w:pPr>
            <w:r w:rsidRPr="00AB4B5D">
              <w:rPr>
                <w:b/>
                <w:bCs/>
              </w:rPr>
              <w:t xml:space="preserve">                           </w:t>
            </w:r>
            <w:r w:rsidRPr="00AB4B5D">
              <w:t xml:space="preserve">(дата)                                                                                             </w:t>
            </w:r>
          </w:p>
        </w:tc>
      </w:tr>
    </w:tbl>
    <w:p w:rsidR="00667AEC" w:rsidRPr="00AB4B5D" w:rsidRDefault="00667AEC" w:rsidP="000D5ECC">
      <w:pPr>
        <w:widowControl w:val="0"/>
        <w:autoSpaceDE w:val="0"/>
        <w:autoSpaceDN w:val="0"/>
        <w:adjustRightInd w:val="0"/>
        <w:jc w:val="both"/>
        <w:rPr>
          <w:lang w:eastAsia="en-US"/>
        </w:rPr>
      </w:pPr>
    </w:p>
    <w:p w:rsidR="00AB4B5D" w:rsidRPr="00AB4B5D" w:rsidRDefault="00AB4B5D" w:rsidP="000D5ECC">
      <w:pPr>
        <w:widowControl w:val="0"/>
        <w:autoSpaceDE w:val="0"/>
        <w:autoSpaceDN w:val="0"/>
        <w:adjustRightInd w:val="0"/>
        <w:jc w:val="center"/>
        <w:outlineLvl w:val="2"/>
        <w:rPr>
          <w:lang w:eastAsia="en-US"/>
        </w:rPr>
      </w:pPr>
      <w:bookmarkStart w:id="7" w:name="Par166"/>
      <w:bookmarkEnd w:id="7"/>
    </w:p>
    <w:p w:rsidR="00667AEC" w:rsidRPr="00AB4B5D" w:rsidRDefault="00E73B32" w:rsidP="000D5ECC">
      <w:pPr>
        <w:widowControl w:val="0"/>
        <w:autoSpaceDE w:val="0"/>
        <w:autoSpaceDN w:val="0"/>
        <w:adjustRightInd w:val="0"/>
        <w:jc w:val="center"/>
        <w:outlineLvl w:val="2"/>
        <w:rPr>
          <w:lang w:eastAsia="en-US"/>
        </w:rPr>
      </w:pPr>
      <w:r w:rsidRPr="00AB4B5D">
        <w:rPr>
          <w:lang w:eastAsia="en-US"/>
        </w:rPr>
        <w:t xml:space="preserve">ЗАДАНИЕ № </w:t>
      </w:r>
    </w:p>
    <w:p w:rsidR="00667AEC" w:rsidRPr="00AB4B5D" w:rsidRDefault="00667AEC" w:rsidP="000D5ECC">
      <w:pPr>
        <w:widowControl w:val="0"/>
        <w:autoSpaceDE w:val="0"/>
        <w:autoSpaceDN w:val="0"/>
        <w:adjustRightInd w:val="0"/>
        <w:jc w:val="center"/>
        <w:rPr>
          <w:lang w:eastAsia="en-US"/>
        </w:rPr>
      </w:pPr>
      <w:r w:rsidRPr="00AB4B5D">
        <w:rPr>
          <w:lang w:eastAsia="en-US"/>
        </w:rPr>
        <w:t>на определение поставщиков (подрядчиков, исполнителей)</w:t>
      </w:r>
    </w:p>
    <w:p w:rsidR="00667AEC" w:rsidRPr="00AB4B5D" w:rsidRDefault="00667AEC" w:rsidP="000D5ECC">
      <w:pPr>
        <w:widowControl w:val="0"/>
        <w:autoSpaceDE w:val="0"/>
        <w:autoSpaceDN w:val="0"/>
        <w:adjustRightInd w:val="0"/>
        <w:jc w:val="center"/>
        <w:rPr>
          <w:lang w:eastAsia="en-US"/>
        </w:rPr>
      </w:pPr>
      <w:r w:rsidRPr="00AB4B5D">
        <w:rPr>
          <w:lang w:eastAsia="en-US"/>
        </w:rPr>
        <w:t>путем проведения электронного аукциона</w:t>
      </w:r>
    </w:p>
    <w:p w:rsidR="00AB4B5D" w:rsidRPr="00E73B32" w:rsidRDefault="00AB4B5D" w:rsidP="000D5ECC">
      <w:pPr>
        <w:widowControl w:val="0"/>
        <w:autoSpaceDE w:val="0"/>
        <w:autoSpaceDN w:val="0"/>
        <w:adjustRightInd w:val="0"/>
        <w:jc w:val="center"/>
        <w:rPr>
          <w:sz w:val="22"/>
          <w:szCs w:val="22"/>
          <w:lang w:eastAsia="en-US"/>
        </w:rPr>
      </w:pPr>
    </w:p>
    <w:p w:rsidR="00667AEC" w:rsidRPr="00E73B32" w:rsidRDefault="00667AEC" w:rsidP="000D5ECC">
      <w:pPr>
        <w:widowControl w:val="0"/>
        <w:autoSpaceDE w:val="0"/>
        <w:autoSpaceDN w:val="0"/>
        <w:adjustRightInd w:val="0"/>
        <w:jc w:val="center"/>
        <w:rPr>
          <w:sz w:val="22"/>
          <w:szCs w:val="22"/>
          <w:lang w:eastAsia="en-US"/>
        </w:rPr>
      </w:pPr>
    </w:p>
    <w:p w:rsidR="00667AEC" w:rsidRPr="00E73B32" w:rsidRDefault="00667AEC" w:rsidP="000D5ECC">
      <w:pPr>
        <w:widowControl w:val="0"/>
        <w:autoSpaceDE w:val="0"/>
        <w:autoSpaceDN w:val="0"/>
        <w:adjustRightInd w:val="0"/>
        <w:rPr>
          <w:sz w:val="22"/>
          <w:szCs w:val="22"/>
        </w:rPr>
      </w:pPr>
      <w:r w:rsidRPr="00E73B32">
        <w:rPr>
          <w:sz w:val="22"/>
          <w:szCs w:val="22"/>
        </w:rPr>
        <w:t>«</w:t>
      </w:r>
      <w:r w:rsidR="00733656">
        <w:rPr>
          <w:sz w:val="22"/>
          <w:szCs w:val="22"/>
        </w:rPr>
        <w:t>___</w:t>
      </w:r>
      <w:r w:rsidRPr="00E73B32">
        <w:rPr>
          <w:sz w:val="22"/>
          <w:szCs w:val="22"/>
        </w:rPr>
        <w:t xml:space="preserve">» </w:t>
      </w:r>
      <w:r w:rsidR="00733656">
        <w:rPr>
          <w:sz w:val="22"/>
          <w:szCs w:val="22"/>
          <w:u w:val="single"/>
        </w:rPr>
        <w:t>_______</w:t>
      </w:r>
      <w:r w:rsidRPr="00E73B32">
        <w:rPr>
          <w:sz w:val="22"/>
          <w:szCs w:val="22"/>
        </w:rPr>
        <w:t>_</w:t>
      </w:r>
      <w:r w:rsidRPr="00E73B32">
        <w:rPr>
          <w:sz w:val="22"/>
          <w:szCs w:val="22"/>
          <w:u w:val="single"/>
        </w:rPr>
        <w:t>2018</w:t>
      </w:r>
      <w:r w:rsidRPr="00E73B32">
        <w:rPr>
          <w:sz w:val="22"/>
          <w:szCs w:val="22"/>
        </w:rPr>
        <w:t>г.</w:t>
      </w:r>
    </w:p>
    <w:p w:rsidR="00667AEC" w:rsidRPr="00E73B32" w:rsidRDefault="00667AEC" w:rsidP="000D5ECC">
      <w:pPr>
        <w:widowControl w:val="0"/>
        <w:autoSpaceDE w:val="0"/>
        <w:autoSpaceDN w:val="0"/>
        <w:adjustRightInd w:val="0"/>
        <w:rPr>
          <w:sz w:val="18"/>
          <w:szCs w:val="18"/>
        </w:rPr>
      </w:pPr>
      <w:r w:rsidRPr="00E73B32">
        <w:rPr>
          <w:sz w:val="18"/>
          <w:szCs w:val="18"/>
        </w:rPr>
        <w:t xml:space="preserve">               (дата)                                            </w:t>
      </w:r>
    </w:p>
    <w:p w:rsidR="00667AEC" w:rsidRPr="00E73B32" w:rsidRDefault="00667AEC" w:rsidP="000D5ECC">
      <w:pPr>
        <w:widowControl w:val="0"/>
        <w:autoSpaceDE w:val="0"/>
        <w:autoSpaceDN w:val="0"/>
        <w:adjustRightInd w:val="0"/>
        <w:jc w:val="both"/>
        <w:rPr>
          <w:sz w:val="22"/>
          <w:szCs w:val="22"/>
          <w:lang w:eastAsia="en-US"/>
        </w:rPr>
      </w:pPr>
    </w:p>
    <w:tbl>
      <w:tblPr>
        <w:tblW w:w="20411" w:type="dxa"/>
        <w:tblCellSpacing w:w="5" w:type="nil"/>
        <w:tblInd w:w="75" w:type="dxa"/>
        <w:tblLayout w:type="fixed"/>
        <w:tblCellMar>
          <w:left w:w="75" w:type="dxa"/>
          <w:right w:w="75" w:type="dxa"/>
        </w:tblCellMar>
        <w:tblLook w:val="0000"/>
      </w:tblPr>
      <w:tblGrid>
        <w:gridCol w:w="710"/>
        <w:gridCol w:w="3542"/>
        <w:gridCol w:w="5671"/>
        <w:gridCol w:w="5104"/>
        <w:gridCol w:w="5384"/>
      </w:tblGrid>
      <w:tr w:rsidR="00667AEC" w:rsidRPr="00E73B32" w:rsidTr="000D5ECC">
        <w:trPr>
          <w:gridAfter w:val="2"/>
          <w:wAfter w:w="10488" w:type="dxa"/>
          <w:trHeight w:val="360"/>
          <w:tblCellSpacing w:w="5" w:type="nil"/>
        </w:trPr>
        <w:tc>
          <w:tcPr>
            <w:tcW w:w="710" w:type="dxa"/>
            <w:tcBorders>
              <w:top w:val="single" w:sz="8" w:space="0" w:color="auto"/>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N</w:t>
            </w:r>
          </w:p>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п/п</w:t>
            </w:r>
          </w:p>
        </w:tc>
        <w:tc>
          <w:tcPr>
            <w:tcW w:w="3542" w:type="dxa"/>
            <w:tcBorders>
              <w:top w:val="single" w:sz="8" w:space="0" w:color="auto"/>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Наименование</w:t>
            </w:r>
          </w:p>
        </w:tc>
        <w:tc>
          <w:tcPr>
            <w:tcW w:w="5671" w:type="dxa"/>
            <w:tcBorders>
              <w:top w:val="single" w:sz="8" w:space="0" w:color="auto"/>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Данные задания</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1</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w:t>
            </w:r>
          </w:p>
        </w:tc>
      </w:tr>
      <w:tr w:rsidR="00667AEC" w:rsidRPr="00E73B32" w:rsidTr="000D5ECC">
        <w:trPr>
          <w:gridAfter w:val="2"/>
          <w:wAfter w:w="10488" w:type="dxa"/>
          <w:trHeight w:val="72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1.</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Используемый способ определения поставщика (подрядчика, исполнителя)</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Электронный аукцион</w:t>
            </w:r>
          </w:p>
        </w:tc>
      </w:tr>
      <w:tr w:rsidR="00667AEC" w:rsidRPr="00E73B32" w:rsidTr="000D5ECC">
        <w:trPr>
          <w:gridAfter w:val="2"/>
          <w:wAfter w:w="10488" w:type="dxa"/>
          <w:tblCellSpacing w:w="5" w:type="nil"/>
        </w:trPr>
        <w:tc>
          <w:tcPr>
            <w:tcW w:w="9923" w:type="dxa"/>
            <w:gridSpan w:val="3"/>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outlineLvl w:val="3"/>
              <w:rPr>
                <w:sz w:val="22"/>
                <w:szCs w:val="22"/>
                <w:lang w:eastAsia="en-US"/>
              </w:rPr>
            </w:pPr>
            <w:bookmarkStart w:id="8" w:name="Par179"/>
            <w:bookmarkStart w:id="9" w:name="Par195"/>
            <w:bookmarkEnd w:id="8"/>
            <w:bookmarkEnd w:id="9"/>
            <w:r w:rsidRPr="00E73B32">
              <w:rPr>
                <w:sz w:val="22"/>
                <w:szCs w:val="22"/>
                <w:lang w:eastAsia="en-US"/>
              </w:rPr>
              <w:t>2. Уполномоченный орган</w:t>
            </w:r>
          </w:p>
        </w:tc>
      </w:tr>
      <w:tr w:rsidR="00667AEC" w:rsidRPr="00E73B32" w:rsidTr="000D5ECC">
        <w:trPr>
          <w:gridAfter w:val="2"/>
          <w:wAfter w:w="10488" w:type="dxa"/>
          <w:trHeight w:val="36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2.1.</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Наименование</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 xml:space="preserve">Отдел по экономике администрации муниципального района </w:t>
            </w:r>
          </w:p>
        </w:tc>
      </w:tr>
      <w:tr w:rsidR="00667AEC" w:rsidRPr="00E73B32" w:rsidTr="000D5ECC">
        <w:trPr>
          <w:gridAfter w:val="2"/>
          <w:wAfter w:w="10488" w:type="dxa"/>
          <w:trHeight w:val="611"/>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2.2.</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 xml:space="preserve">Местонахождение </w:t>
            </w:r>
          </w:p>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(почтовый адрес)</w:t>
            </w:r>
          </w:p>
        </w:tc>
        <w:tc>
          <w:tcPr>
            <w:tcW w:w="5671" w:type="dxa"/>
            <w:tcBorders>
              <w:left w:val="single" w:sz="8" w:space="0" w:color="auto"/>
              <w:bottom w:val="single" w:sz="8" w:space="0" w:color="auto"/>
              <w:right w:val="single" w:sz="8" w:space="0" w:color="auto"/>
            </w:tcBorders>
            <w:vAlign w:val="center"/>
          </w:tcPr>
          <w:p w:rsidR="00E44BE3" w:rsidRPr="00E73B32" w:rsidRDefault="00667AEC" w:rsidP="000D5ECC">
            <w:pPr>
              <w:rPr>
                <w:sz w:val="22"/>
                <w:szCs w:val="22"/>
                <w:lang w:eastAsia="en-US"/>
              </w:rPr>
            </w:pPr>
            <w:r w:rsidRPr="00E73B32">
              <w:rPr>
                <w:sz w:val="22"/>
                <w:szCs w:val="22"/>
                <w:lang w:eastAsia="en-US"/>
              </w:rPr>
              <w:t>397480  Воронежская область, р.</w:t>
            </w:r>
            <w:r w:rsidR="00E44BE3" w:rsidRPr="00E73B32">
              <w:rPr>
                <w:sz w:val="22"/>
                <w:szCs w:val="22"/>
                <w:lang w:eastAsia="en-US"/>
              </w:rPr>
              <w:t xml:space="preserve"> </w:t>
            </w:r>
            <w:r w:rsidRPr="00E73B32">
              <w:rPr>
                <w:sz w:val="22"/>
                <w:szCs w:val="22"/>
                <w:lang w:eastAsia="en-US"/>
              </w:rPr>
              <w:t>п.</w:t>
            </w:r>
            <w:r w:rsidR="00E44BE3" w:rsidRPr="00E73B32">
              <w:rPr>
                <w:sz w:val="22"/>
                <w:szCs w:val="22"/>
                <w:lang w:eastAsia="en-US"/>
              </w:rPr>
              <w:t xml:space="preserve"> </w:t>
            </w:r>
            <w:r w:rsidRPr="00E73B32">
              <w:rPr>
                <w:sz w:val="22"/>
                <w:szCs w:val="22"/>
                <w:lang w:eastAsia="en-US"/>
              </w:rPr>
              <w:t xml:space="preserve">Таловая, </w:t>
            </w:r>
          </w:p>
          <w:p w:rsidR="00667AEC" w:rsidRPr="00E73B32" w:rsidRDefault="00667AEC" w:rsidP="000D5ECC">
            <w:pPr>
              <w:rPr>
                <w:sz w:val="22"/>
                <w:szCs w:val="22"/>
                <w:lang w:eastAsia="en-US"/>
              </w:rPr>
            </w:pPr>
            <w:r w:rsidRPr="00E73B32">
              <w:rPr>
                <w:sz w:val="22"/>
                <w:szCs w:val="22"/>
                <w:lang w:eastAsia="en-US"/>
              </w:rPr>
              <w:t>ул.</w:t>
            </w:r>
            <w:r w:rsidR="00E44BE3" w:rsidRPr="00E73B32">
              <w:rPr>
                <w:sz w:val="22"/>
                <w:szCs w:val="22"/>
                <w:lang w:eastAsia="en-US"/>
              </w:rPr>
              <w:t xml:space="preserve"> Советская</w:t>
            </w:r>
            <w:r w:rsidRPr="00E73B32">
              <w:rPr>
                <w:sz w:val="22"/>
                <w:szCs w:val="22"/>
                <w:lang w:eastAsia="en-US"/>
              </w:rPr>
              <w:t>,</w:t>
            </w:r>
            <w:r w:rsidR="00E44BE3" w:rsidRPr="00E73B32">
              <w:rPr>
                <w:sz w:val="22"/>
                <w:szCs w:val="22"/>
                <w:lang w:eastAsia="en-US"/>
              </w:rPr>
              <w:t xml:space="preserve"> </w:t>
            </w:r>
            <w:r w:rsidRPr="00E73B32">
              <w:rPr>
                <w:sz w:val="22"/>
                <w:szCs w:val="22"/>
                <w:lang w:eastAsia="en-US"/>
              </w:rPr>
              <w:t>132</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2.3.</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Адрес электронной почты</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b/>
                <w:bCs/>
                <w:sz w:val="22"/>
                <w:szCs w:val="22"/>
                <w:lang w:val="en-US" w:eastAsia="en-US"/>
              </w:rPr>
              <w:t>ekonom.talovsk@govvrn.ru</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2.4.</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Телефоны</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8 (47352) 2-18-77, 2-17-70</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2.5.</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Факс</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8 (47352) 2-18-77</w:t>
            </w:r>
          </w:p>
        </w:tc>
      </w:tr>
      <w:tr w:rsidR="00667AEC" w:rsidRPr="00E73B32" w:rsidTr="000D5ECC">
        <w:trPr>
          <w:gridAfter w:val="2"/>
          <w:wAfter w:w="10488" w:type="dxa"/>
          <w:tblCellSpacing w:w="5" w:type="nil"/>
        </w:trPr>
        <w:tc>
          <w:tcPr>
            <w:tcW w:w="9923" w:type="dxa"/>
            <w:gridSpan w:val="3"/>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outlineLvl w:val="3"/>
              <w:rPr>
                <w:sz w:val="22"/>
                <w:szCs w:val="22"/>
                <w:lang w:eastAsia="en-US"/>
              </w:rPr>
            </w:pPr>
            <w:bookmarkStart w:id="10" w:name="Par208"/>
            <w:bookmarkEnd w:id="10"/>
            <w:r w:rsidRPr="00E73B32">
              <w:rPr>
                <w:sz w:val="22"/>
                <w:szCs w:val="22"/>
                <w:lang w:eastAsia="en-US"/>
              </w:rPr>
              <w:t>3. Заказчик</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3.1.</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Наименование</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656898">
            <w:pPr>
              <w:widowControl w:val="0"/>
              <w:autoSpaceDE w:val="0"/>
              <w:autoSpaceDN w:val="0"/>
              <w:adjustRightInd w:val="0"/>
              <w:jc w:val="center"/>
              <w:rPr>
                <w:sz w:val="22"/>
                <w:szCs w:val="22"/>
                <w:lang w:eastAsia="en-US"/>
              </w:rPr>
            </w:pPr>
            <w:r w:rsidRPr="00E73B32">
              <w:rPr>
                <w:sz w:val="22"/>
                <w:szCs w:val="22"/>
                <w:lang w:eastAsia="en-US"/>
              </w:rPr>
              <w:t>Администрация А</w:t>
            </w:r>
            <w:r w:rsidR="00656898">
              <w:rPr>
                <w:sz w:val="22"/>
                <w:szCs w:val="22"/>
                <w:lang w:eastAsia="en-US"/>
              </w:rPr>
              <w:t>лександровского</w:t>
            </w:r>
            <w:r w:rsidRPr="00E73B32">
              <w:rPr>
                <w:sz w:val="22"/>
                <w:szCs w:val="22"/>
                <w:lang w:eastAsia="en-US"/>
              </w:rPr>
              <w:t xml:space="preserve"> сельского поселения Таловского муниципального района Воронежской области</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3.2.</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ИНН</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3629007704</w:t>
            </w:r>
          </w:p>
        </w:tc>
      </w:tr>
      <w:tr w:rsidR="00667AEC" w:rsidRPr="00E73B32" w:rsidTr="000D5ECC">
        <w:trPr>
          <w:gridAfter w:val="2"/>
          <w:wAfter w:w="10488" w:type="dxa"/>
          <w:trHeight w:val="36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3.3.</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Место нахождения (почтовый адрес)</w:t>
            </w:r>
          </w:p>
        </w:tc>
        <w:tc>
          <w:tcPr>
            <w:tcW w:w="5671" w:type="dxa"/>
            <w:tcBorders>
              <w:left w:val="single" w:sz="8" w:space="0" w:color="auto"/>
              <w:bottom w:val="single" w:sz="8" w:space="0" w:color="auto"/>
              <w:right w:val="single" w:sz="8" w:space="0" w:color="auto"/>
            </w:tcBorders>
            <w:vAlign w:val="center"/>
          </w:tcPr>
          <w:p w:rsidR="00E44BE3"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3974</w:t>
            </w:r>
            <w:r w:rsidR="00E451EE">
              <w:rPr>
                <w:sz w:val="22"/>
                <w:szCs w:val="22"/>
                <w:lang w:eastAsia="en-US"/>
              </w:rPr>
              <w:t>67</w:t>
            </w:r>
            <w:r w:rsidRPr="00E73B32">
              <w:rPr>
                <w:sz w:val="22"/>
                <w:szCs w:val="22"/>
                <w:lang w:eastAsia="en-US"/>
              </w:rPr>
              <w:t xml:space="preserve">,Воронежская  область Таловский район </w:t>
            </w:r>
          </w:p>
          <w:p w:rsidR="00667AEC" w:rsidRPr="00E73B32" w:rsidRDefault="00FB1067" w:rsidP="000D5ECC">
            <w:pPr>
              <w:widowControl w:val="0"/>
              <w:autoSpaceDE w:val="0"/>
              <w:autoSpaceDN w:val="0"/>
              <w:adjustRightInd w:val="0"/>
              <w:jc w:val="center"/>
              <w:rPr>
                <w:sz w:val="22"/>
                <w:szCs w:val="22"/>
                <w:lang w:eastAsia="en-US"/>
              </w:rPr>
            </w:pPr>
            <w:r>
              <w:rPr>
                <w:sz w:val="22"/>
                <w:szCs w:val="22"/>
                <w:lang w:eastAsia="en-US"/>
              </w:rPr>
              <w:t>с</w:t>
            </w:r>
            <w:r w:rsidR="00667AEC" w:rsidRPr="00E73B32">
              <w:rPr>
                <w:sz w:val="22"/>
                <w:szCs w:val="22"/>
                <w:lang w:eastAsia="en-US"/>
              </w:rPr>
              <w:t>.</w:t>
            </w:r>
            <w:r w:rsidR="00E44BE3" w:rsidRPr="00E73B32">
              <w:rPr>
                <w:sz w:val="22"/>
                <w:szCs w:val="22"/>
                <w:lang w:eastAsia="en-US"/>
              </w:rPr>
              <w:t xml:space="preserve"> </w:t>
            </w:r>
            <w:r w:rsidR="00656898">
              <w:rPr>
                <w:sz w:val="22"/>
                <w:szCs w:val="22"/>
                <w:lang w:eastAsia="en-US"/>
              </w:rPr>
              <w:t>Александр</w:t>
            </w:r>
            <w:r w:rsidR="00667AEC" w:rsidRPr="00E73B32">
              <w:rPr>
                <w:sz w:val="22"/>
                <w:szCs w:val="22"/>
                <w:lang w:eastAsia="en-US"/>
              </w:rPr>
              <w:t>овка,</w:t>
            </w:r>
            <w:r w:rsidR="00E44BE3" w:rsidRPr="00E73B32">
              <w:rPr>
                <w:sz w:val="22"/>
                <w:szCs w:val="22"/>
                <w:lang w:eastAsia="en-US"/>
              </w:rPr>
              <w:t xml:space="preserve"> </w:t>
            </w:r>
            <w:r w:rsidR="00667AEC" w:rsidRPr="00E73B32">
              <w:rPr>
                <w:sz w:val="22"/>
                <w:szCs w:val="22"/>
                <w:lang w:eastAsia="en-US"/>
              </w:rPr>
              <w:t>ул</w:t>
            </w:r>
            <w:r w:rsidR="00E44BE3" w:rsidRPr="00E73B32">
              <w:rPr>
                <w:sz w:val="22"/>
                <w:szCs w:val="22"/>
                <w:lang w:eastAsia="en-US"/>
              </w:rPr>
              <w:t>.</w:t>
            </w:r>
            <w:r w:rsidR="00656898">
              <w:rPr>
                <w:sz w:val="22"/>
                <w:szCs w:val="22"/>
                <w:lang w:eastAsia="en-US"/>
              </w:rPr>
              <w:t xml:space="preserve"> Пятницкого д.40а</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3.4.</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Ответственное должностное лицо заказчика</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656898">
            <w:pPr>
              <w:widowControl w:val="0"/>
              <w:autoSpaceDE w:val="0"/>
              <w:autoSpaceDN w:val="0"/>
              <w:adjustRightInd w:val="0"/>
              <w:jc w:val="center"/>
              <w:rPr>
                <w:sz w:val="22"/>
                <w:szCs w:val="22"/>
                <w:lang w:eastAsia="en-US"/>
              </w:rPr>
            </w:pPr>
            <w:r w:rsidRPr="00E73B32">
              <w:rPr>
                <w:sz w:val="22"/>
                <w:szCs w:val="22"/>
                <w:lang w:eastAsia="en-US"/>
              </w:rPr>
              <w:t>Специалист 1</w:t>
            </w:r>
            <w:r w:rsidR="00E44BE3" w:rsidRPr="00E73B32">
              <w:rPr>
                <w:sz w:val="22"/>
                <w:szCs w:val="22"/>
                <w:lang w:eastAsia="en-US"/>
              </w:rPr>
              <w:t xml:space="preserve"> </w:t>
            </w:r>
            <w:r w:rsidRPr="00E73B32">
              <w:rPr>
                <w:sz w:val="22"/>
                <w:szCs w:val="22"/>
                <w:lang w:eastAsia="en-US"/>
              </w:rPr>
              <w:t>категории</w:t>
            </w:r>
            <w:r w:rsidR="00656898">
              <w:rPr>
                <w:sz w:val="22"/>
                <w:szCs w:val="22"/>
                <w:lang w:eastAsia="en-US"/>
              </w:rPr>
              <w:t xml:space="preserve"> Коновалова Ирина Владимировна</w:t>
            </w:r>
          </w:p>
        </w:tc>
      </w:tr>
      <w:tr w:rsidR="00667AEC" w:rsidRPr="00E73B32"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3.5.</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Номер контактного телефона</w:t>
            </w:r>
          </w:p>
        </w:tc>
        <w:tc>
          <w:tcPr>
            <w:tcW w:w="5671" w:type="dxa"/>
            <w:tcBorders>
              <w:left w:val="single" w:sz="8" w:space="0" w:color="auto"/>
              <w:bottom w:val="single" w:sz="8" w:space="0" w:color="auto"/>
              <w:right w:val="single" w:sz="8" w:space="0" w:color="auto"/>
            </w:tcBorders>
            <w:vAlign w:val="center"/>
          </w:tcPr>
          <w:p w:rsidR="00667AEC" w:rsidRPr="00E73B32" w:rsidRDefault="00656898" w:rsidP="00656898">
            <w:pPr>
              <w:widowControl w:val="0"/>
              <w:autoSpaceDE w:val="0"/>
              <w:autoSpaceDN w:val="0"/>
              <w:adjustRightInd w:val="0"/>
              <w:jc w:val="center"/>
              <w:rPr>
                <w:sz w:val="22"/>
                <w:szCs w:val="22"/>
                <w:lang w:eastAsia="en-US"/>
              </w:rPr>
            </w:pPr>
            <w:r>
              <w:rPr>
                <w:sz w:val="22"/>
                <w:szCs w:val="22"/>
                <w:lang w:eastAsia="en-US"/>
              </w:rPr>
              <w:t>8-47352-3</w:t>
            </w:r>
            <w:r w:rsidR="00667AEC" w:rsidRPr="00E73B32">
              <w:rPr>
                <w:sz w:val="22"/>
                <w:szCs w:val="22"/>
                <w:lang w:eastAsia="en-US"/>
              </w:rPr>
              <w:t>-</w:t>
            </w:r>
            <w:r>
              <w:rPr>
                <w:sz w:val="22"/>
                <w:szCs w:val="22"/>
                <w:lang w:eastAsia="en-US"/>
              </w:rPr>
              <w:t>51-</w:t>
            </w:r>
            <w:r w:rsidR="00667AEC" w:rsidRPr="00E73B32">
              <w:rPr>
                <w:sz w:val="22"/>
                <w:szCs w:val="22"/>
                <w:lang w:eastAsia="en-US"/>
              </w:rPr>
              <w:t>3</w:t>
            </w:r>
            <w:r>
              <w:rPr>
                <w:sz w:val="22"/>
                <w:szCs w:val="22"/>
                <w:lang w:eastAsia="en-US"/>
              </w:rPr>
              <w:t>3</w:t>
            </w:r>
          </w:p>
        </w:tc>
      </w:tr>
      <w:tr w:rsidR="00667AEC" w:rsidRPr="00E73B32" w:rsidTr="000D5ECC">
        <w:trPr>
          <w:gridAfter w:val="2"/>
          <w:wAfter w:w="10488" w:type="dxa"/>
          <w:trHeight w:val="36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3.6.</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Адрес электронной почты</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color w:val="000000"/>
                <w:sz w:val="22"/>
                <w:szCs w:val="22"/>
                <w:lang w:eastAsia="en-US"/>
              </w:rPr>
              <w:t>а</w:t>
            </w:r>
            <w:r w:rsidR="00656898">
              <w:rPr>
                <w:color w:val="000000"/>
                <w:sz w:val="22"/>
                <w:szCs w:val="22"/>
                <w:lang w:val="en-US" w:eastAsia="en-US"/>
              </w:rPr>
              <w:t>leksandr</w:t>
            </w:r>
            <w:r w:rsidRPr="00E73B32">
              <w:rPr>
                <w:color w:val="000000"/>
                <w:sz w:val="22"/>
                <w:szCs w:val="22"/>
                <w:lang w:eastAsia="en-US"/>
              </w:rPr>
              <w:t>.</w:t>
            </w:r>
            <w:r w:rsidRPr="00E73B32">
              <w:rPr>
                <w:color w:val="000000"/>
                <w:sz w:val="22"/>
                <w:szCs w:val="22"/>
                <w:lang w:val="en-US" w:eastAsia="en-US"/>
              </w:rPr>
              <w:t>talovsk</w:t>
            </w:r>
            <w:r w:rsidRPr="00E73B32">
              <w:rPr>
                <w:color w:val="000000"/>
                <w:sz w:val="22"/>
                <w:szCs w:val="22"/>
                <w:lang w:eastAsia="en-US"/>
              </w:rPr>
              <w:t>@</w:t>
            </w:r>
            <w:r w:rsidRPr="00E73B32">
              <w:rPr>
                <w:color w:val="000000"/>
                <w:sz w:val="22"/>
                <w:szCs w:val="22"/>
                <w:lang w:val="en-US" w:eastAsia="en-US"/>
              </w:rPr>
              <w:t>govvrn</w:t>
            </w:r>
            <w:r w:rsidRPr="00E73B32">
              <w:rPr>
                <w:color w:val="000000"/>
                <w:sz w:val="22"/>
                <w:szCs w:val="22"/>
                <w:lang w:eastAsia="en-US"/>
              </w:rPr>
              <w:t>.</w:t>
            </w:r>
            <w:r w:rsidRPr="00E73B32">
              <w:rPr>
                <w:color w:val="000000"/>
                <w:sz w:val="22"/>
                <w:szCs w:val="22"/>
                <w:lang w:val="en-US" w:eastAsia="en-US"/>
              </w:rPr>
              <w:t>ru</w:t>
            </w:r>
          </w:p>
        </w:tc>
      </w:tr>
      <w:tr w:rsidR="00667AEC" w:rsidRPr="00667AEC" w:rsidTr="000D5ECC">
        <w:trPr>
          <w:gridAfter w:val="2"/>
          <w:wAfter w:w="10488" w:type="dxa"/>
          <w:tblCellSpacing w:w="5" w:type="nil"/>
        </w:trPr>
        <w:tc>
          <w:tcPr>
            <w:tcW w:w="9923" w:type="dxa"/>
            <w:gridSpan w:val="3"/>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outlineLvl w:val="3"/>
              <w:rPr>
                <w:sz w:val="22"/>
                <w:szCs w:val="22"/>
                <w:lang w:eastAsia="en-US"/>
              </w:rPr>
            </w:pPr>
            <w:r w:rsidRPr="00E73B32">
              <w:rPr>
                <w:sz w:val="22"/>
                <w:szCs w:val="22"/>
                <w:lang w:eastAsia="en-US"/>
              </w:rPr>
              <w:t>4. Краткое изложение условий контракта</w:t>
            </w:r>
          </w:p>
        </w:tc>
      </w:tr>
      <w:tr w:rsidR="00667AEC" w:rsidRPr="00667AEC" w:rsidTr="000D5ECC">
        <w:trPr>
          <w:gridAfter w:val="2"/>
          <w:wAfter w:w="10488" w:type="dxa"/>
          <w:trHeight w:val="739"/>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4.1</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Наименование объекта закупки</w:t>
            </w:r>
          </w:p>
        </w:tc>
        <w:tc>
          <w:tcPr>
            <w:tcW w:w="5671" w:type="dxa"/>
            <w:tcBorders>
              <w:left w:val="single" w:sz="8" w:space="0" w:color="auto"/>
              <w:bottom w:val="single" w:sz="8" w:space="0" w:color="auto"/>
              <w:right w:val="single" w:sz="8" w:space="0" w:color="auto"/>
            </w:tcBorders>
            <w:vAlign w:val="center"/>
          </w:tcPr>
          <w:p w:rsidR="00667AEC" w:rsidRPr="00E73B32" w:rsidRDefault="00AA657B" w:rsidP="00656898">
            <w:pPr>
              <w:jc w:val="both"/>
              <w:rPr>
                <w:sz w:val="22"/>
                <w:szCs w:val="22"/>
              </w:rPr>
            </w:pPr>
            <w:r w:rsidRPr="00E73B32">
              <w:rPr>
                <w:sz w:val="22"/>
                <w:szCs w:val="22"/>
              </w:rPr>
              <w:t xml:space="preserve">Капитальный ремонт гидротехнических сооружений пруда на </w:t>
            </w:r>
            <w:r w:rsidR="00656898">
              <w:rPr>
                <w:sz w:val="22"/>
                <w:szCs w:val="22"/>
              </w:rPr>
              <w:t>р. Сухая Чигла Александровского</w:t>
            </w:r>
            <w:r w:rsidRPr="00E73B32">
              <w:rPr>
                <w:sz w:val="22"/>
                <w:szCs w:val="22"/>
              </w:rPr>
              <w:t xml:space="preserve"> сельского поселения Таловского муниципального района Воронежской области субъектами малого предпринимательства, </w:t>
            </w:r>
            <w:r w:rsidRPr="00625EE0">
              <w:rPr>
                <w:sz w:val="22"/>
                <w:szCs w:val="22"/>
              </w:rPr>
              <w:t>социально ориентированными некоммерческими организациями.</w:t>
            </w:r>
          </w:p>
        </w:tc>
      </w:tr>
      <w:tr w:rsidR="00667AEC" w:rsidRPr="00667AEC" w:rsidTr="000D5ECC">
        <w:trPr>
          <w:gridAfter w:val="2"/>
          <w:wAfter w:w="10488" w:type="dxa"/>
          <w:trHeight w:val="26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lastRenderedPageBreak/>
              <w:t>4.2.</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Код ОКПД 2</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both"/>
              <w:rPr>
                <w:sz w:val="22"/>
                <w:szCs w:val="22"/>
                <w:lang w:eastAsia="en-US"/>
              </w:rPr>
            </w:pPr>
            <w:r w:rsidRPr="00E73B32">
              <w:rPr>
                <w:sz w:val="22"/>
                <w:szCs w:val="22"/>
                <w:lang w:eastAsia="en-US"/>
              </w:rPr>
              <w:t>42.</w:t>
            </w:r>
            <w:r w:rsidR="00AA657B" w:rsidRPr="00E73B32">
              <w:rPr>
                <w:sz w:val="22"/>
                <w:szCs w:val="22"/>
                <w:lang w:eastAsia="en-US"/>
              </w:rPr>
              <w:t>91.20</w:t>
            </w:r>
            <w:r w:rsidRPr="00E73B32">
              <w:rPr>
                <w:sz w:val="22"/>
                <w:szCs w:val="22"/>
                <w:lang w:eastAsia="en-US"/>
              </w:rPr>
              <w:t>.120 –</w:t>
            </w:r>
            <w:r w:rsidR="00AA657B" w:rsidRPr="00E73B32">
              <w:rPr>
                <w:sz w:val="22"/>
                <w:szCs w:val="22"/>
                <w:lang w:eastAsia="en-US"/>
              </w:rPr>
              <w:t xml:space="preserve"> Работы строительные по строительству плотин и дамб, включая ремонт</w:t>
            </w:r>
          </w:p>
        </w:tc>
      </w:tr>
      <w:tr w:rsidR="00667AEC" w:rsidRPr="00667AEC"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4.3.</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Начальная (максимальная) цена контракта</w:t>
            </w:r>
          </w:p>
        </w:tc>
        <w:tc>
          <w:tcPr>
            <w:tcW w:w="5671" w:type="dxa"/>
            <w:tcBorders>
              <w:left w:val="single" w:sz="8" w:space="0" w:color="auto"/>
              <w:bottom w:val="single" w:sz="8" w:space="0" w:color="auto"/>
              <w:right w:val="single" w:sz="8" w:space="0" w:color="auto"/>
            </w:tcBorders>
            <w:vAlign w:val="center"/>
          </w:tcPr>
          <w:p w:rsidR="00667AEC" w:rsidRPr="00E73B32" w:rsidRDefault="00BD7865" w:rsidP="00F64412">
            <w:pPr>
              <w:widowControl w:val="0"/>
              <w:autoSpaceDE w:val="0"/>
              <w:autoSpaceDN w:val="0"/>
              <w:adjustRightInd w:val="0"/>
              <w:jc w:val="both"/>
              <w:rPr>
                <w:sz w:val="22"/>
                <w:szCs w:val="22"/>
                <w:lang w:eastAsia="en-US"/>
              </w:rPr>
            </w:pPr>
            <w:r>
              <w:rPr>
                <w:sz w:val="22"/>
                <w:szCs w:val="22"/>
                <w:lang w:eastAsia="en-US"/>
              </w:rPr>
              <w:t xml:space="preserve">7 </w:t>
            </w:r>
            <w:r w:rsidR="00656898">
              <w:rPr>
                <w:sz w:val="22"/>
                <w:szCs w:val="22"/>
                <w:lang w:eastAsia="en-US"/>
              </w:rPr>
              <w:t>48</w:t>
            </w:r>
            <w:r>
              <w:rPr>
                <w:sz w:val="22"/>
                <w:szCs w:val="22"/>
                <w:lang w:eastAsia="en-US"/>
              </w:rPr>
              <w:t>2</w:t>
            </w:r>
            <w:r w:rsidR="00656898">
              <w:rPr>
                <w:sz w:val="22"/>
                <w:szCs w:val="22"/>
                <w:lang w:eastAsia="en-US"/>
              </w:rPr>
              <w:t xml:space="preserve"> </w:t>
            </w:r>
            <w:r>
              <w:rPr>
                <w:sz w:val="22"/>
                <w:szCs w:val="22"/>
                <w:lang w:eastAsia="en-US"/>
              </w:rPr>
              <w:t>44</w:t>
            </w:r>
            <w:r w:rsidR="00AA657B" w:rsidRPr="00E73B32">
              <w:rPr>
                <w:sz w:val="22"/>
                <w:szCs w:val="22"/>
                <w:lang w:eastAsia="en-US"/>
              </w:rPr>
              <w:t>0</w:t>
            </w:r>
            <w:r w:rsidR="00667AEC" w:rsidRPr="00E73B32">
              <w:rPr>
                <w:sz w:val="22"/>
                <w:szCs w:val="22"/>
                <w:lang w:eastAsia="en-US"/>
              </w:rPr>
              <w:t>,00</w:t>
            </w:r>
            <w:r w:rsidR="00AA657B" w:rsidRPr="00E73B32">
              <w:rPr>
                <w:sz w:val="22"/>
                <w:szCs w:val="22"/>
                <w:lang w:eastAsia="en-US"/>
              </w:rPr>
              <w:t xml:space="preserve"> руб.</w:t>
            </w:r>
            <w:r w:rsidR="00667AEC" w:rsidRPr="00E73B32">
              <w:rPr>
                <w:sz w:val="22"/>
                <w:szCs w:val="22"/>
                <w:lang w:eastAsia="en-US"/>
              </w:rPr>
              <w:t xml:space="preserve"> (</w:t>
            </w:r>
            <w:r w:rsidR="00656898">
              <w:rPr>
                <w:sz w:val="22"/>
                <w:szCs w:val="22"/>
                <w:lang w:eastAsia="en-US"/>
              </w:rPr>
              <w:t>Семь</w:t>
            </w:r>
            <w:r w:rsidR="00AA657B" w:rsidRPr="00E73B32">
              <w:rPr>
                <w:sz w:val="22"/>
                <w:szCs w:val="22"/>
                <w:lang w:eastAsia="en-US"/>
              </w:rPr>
              <w:t xml:space="preserve"> миллионов </w:t>
            </w:r>
            <w:r>
              <w:rPr>
                <w:sz w:val="22"/>
                <w:szCs w:val="22"/>
                <w:lang w:eastAsia="en-US"/>
              </w:rPr>
              <w:t>четыреста восемьдесят</w:t>
            </w:r>
            <w:r w:rsidR="00AA657B" w:rsidRPr="00E73B32">
              <w:rPr>
                <w:sz w:val="22"/>
                <w:szCs w:val="22"/>
                <w:lang w:eastAsia="en-US"/>
              </w:rPr>
              <w:t xml:space="preserve"> </w:t>
            </w:r>
            <w:r w:rsidR="00F64412">
              <w:rPr>
                <w:sz w:val="22"/>
                <w:szCs w:val="22"/>
                <w:lang w:eastAsia="en-US"/>
              </w:rPr>
              <w:t xml:space="preserve">две </w:t>
            </w:r>
            <w:r w:rsidR="00AA657B" w:rsidRPr="00E73B32">
              <w:rPr>
                <w:sz w:val="22"/>
                <w:szCs w:val="22"/>
                <w:lang w:eastAsia="en-US"/>
              </w:rPr>
              <w:t xml:space="preserve"> тысяч</w:t>
            </w:r>
            <w:r w:rsidR="00F64412">
              <w:rPr>
                <w:sz w:val="22"/>
                <w:szCs w:val="22"/>
                <w:lang w:eastAsia="en-US"/>
              </w:rPr>
              <w:t>и</w:t>
            </w:r>
            <w:r w:rsidR="00AA657B" w:rsidRPr="00E73B32">
              <w:rPr>
                <w:sz w:val="22"/>
                <w:szCs w:val="22"/>
                <w:lang w:eastAsia="en-US"/>
              </w:rPr>
              <w:t xml:space="preserve"> </w:t>
            </w:r>
            <w:r w:rsidR="00F64412">
              <w:rPr>
                <w:sz w:val="22"/>
                <w:szCs w:val="22"/>
                <w:lang w:eastAsia="en-US"/>
              </w:rPr>
              <w:t>четыреста сорок</w:t>
            </w:r>
            <w:r w:rsidR="00667AEC" w:rsidRPr="00E73B32">
              <w:rPr>
                <w:sz w:val="22"/>
                <w:szCs w:val="22"/>
                <w:lang w:eastAsia="en-US"/>
              </w:rPr>
              <w:t xml:space="preserve"> рублей 00 копеек)</w:t>
            </w:r>
          </w:p>
        </w:tc>
      </w:tr>
      <w:tr w:rsidR="00667AEC" w:rsidRPr="00667AEC" w:rsidTr="000D5ECC">
        <w:trPr>
          <w:tblCellSpacing w:w="5" w:type="nil"/>
        </w:trPr>
        <w:tc>
          <w:tcPr>
            <w:tcW w:w="710" w:type="dxa"/>
            <w:tcBorders>
              <w:left w:val="single" w:sz="8" w:space="0" w:color="auto"/>
              <w:bottom w:val="single" w:sz="8" w:space="0" w:color="auto"/>
              <w:right w:val="single" w:sz="4" w:space="0" w:color="auto"/>
            </w:tcBorders>
            <w:vAlign w:val="center"/>
          </w:tcPr>
          <w:p w:rsidR="00667AEC" w:rsidRPr="00E73B32" w:rsidRDefault="00667AEC" w:rsidP="000D5ECC">
            <w:pPr>
              <w:widowControl w:val="0"/>
              <w:autoSpaceDE w:val="0"/>
              <w:autoSpaceDN w:val="0"/>
              <w:adjustRightInd w:val="0"/>
              <w:jc w:val="center"/>
              <w:rPr>
                <w:rFonts w:cs="Calibri"/>
                <w:sz w:val="22"/>
                <w:szCs w:val="22"/>
                <w:lang w:eastAsia="en-US"/>
              </w:rPr>
            </w:pPr>
            <w:r w:rsidRPr="00E73B32">
              <w:rPr>
                <w:rFonts w:cs="Calibri"/>
                <w:sz w:val="22"/>
                <w:szCs w:val="22"/>
                <w:lang w:eastAsia="en-US"/>
              </w:rPr>
              <w:t>4.4.</w:t>
            </w:r>
          </w:p>
        </w:tc>
        <w:tc>
          <w:tcPr>
            <w:tcW w:w="3542" w:type="dxa"/>
            <w:tcBorders>
              <w:left w:val="single" w:sz="4" w:space="0" w:color="auto"/>
              <w:bottom w:val="single" w:sz="8" w:space="0" w:color="auto"/>
              <w:right w:val="single" w:sz="4" w:space="0" w:color="auto"/>
            </w:tcBorders>
            <w:vAlign w:val="center"/>
          </w:tcPr>
          <w:p w:rsidR="00667AEC" w:rsidRPr="00E73B32" w:rsidRDefault="00667AEC" w:rsidP="000D5ECC">
            <w:pPr>
              <w:widowControl w:val="0"/>
              <w:autoSpaceDE w:val="0"/>
              <w:autoSpaceDN w:val="0"/>
              <w:adjustRightInd w:val="0"/>
              <w:jc w:val="center"/>
              <w:rPr>
                <w:rFonts w:cs="Calibri"/>
                <w:sz w:val="22"/>
                <w:szCs w:val="22"/>
                <w:lang w:eastAsia="en-US"/>
              </w:rPr>
            </w:pPr>
            <w:r w:rsidRPr="00E73B32">
              <w:rPr>
                <w:rFonts w:cs="Calibri"/>
                <w:sz w:val="22"/>
                <w:szCs w:val="22"/>
                <w:lang w:eastAsia="en-US"/>
              </w:rPr>
              <w:t>ИКЗ</w:t>
            </w:r>
          </w:p>
        </w:tc>
        <w:tc>
          <w:tcPr>
            <w:tcW w:w="5671" w:type="dxa"/>
            <w:tcBorders>
              <w:left w:val="single" w:sz="4" w:space="0" w:color="auto"/>
              <w:bottom w:val="single" w:sz="8" w:space="0" w:color="auto"/>
              <w:right w:val="single" w:sz="8" w:space="0" w:color="auto"/>
            </w:tcBorders>
          </w:tcPr>
          <w:p w:rsidR="00667AEC" w:rsidRPr="00E73B32" w:rsidRDefault="00667AEC" w:rsidP="000D5ECC">
            <w:pPr>
              <w:jc w:val="both"/>
              <w:rPr>
                <w:sz w:val="22"/>
                <w:szCs w:val="22"/>
                <w:lang w:eastAsia="en-US"/>
              </w:rPr>
            </w:pPr>
          </w:p>
        </w:tc>
        <w:tc>
          <w:tcPr>
            <w:tcW w:w="5104" w:type="dxa"/>
            <w:vAlign w:val="center"/>
          </w:tcPr>
          <w:p w:rsidR="00667AEC" w:rsidRPr="00667AEC" w:rsidRDefault="00667AEC" w:rsidP="000D5ECC">
            <w:pPr>
              <w:widowControl w:val="0"/>
              <w:autoSpaceDE w:val="0"/>
              <w:autoSpaceDN w:val="0"/>
              <w:adjustRightInd w:val="0"/>
              <w:jc w:val="center"/>
              <w:rPr>
                <w:rFonts w:cs="Calibri"/>
                <w:lang w:eastAsia="en-US"/>
              </w:rPr>
            </w:pPr>
            <w:r w:rsidRPr="00667AEC">
              <w:rPr>
                <w:rFonts w:cs="Calibri"/>
                <w:lang w:eastAsia="en-US"/>
              </w:rPr>
              <w:t>ИКЗ</w:t>
            </w:r>
          </w:p>
        </w:tc>
        <w:tc>
          <w:tcPr>
            <w:tcW w:w="5384" w:type="dxa"/>
            <w:vAlign w:val="center"/>
          </w:tcPr>
          <w:p w:rsidR="00667AEC" w:rsidRPr="00667AEC" w:rsidRDefault="00667AEC" w:rsidP="000D5ECC">
            <w:pPr>
              <w:widowControl w:val="0"/>
              <w:autoSpaceDE w:val="0"/>
              <w:autoSpaceDN w:val="0"/>
              <w:adjustRightInd w:val="0"/>
              <w:jc w:val="center"/>
              <w:rPr>
                <w:rFonts w:cs="Calibri"/>
                <w:lang w:eastAsia="en-US"/>
              </w:rPr>
            </w:pPr>
            <w:r w:rsidRPr="00667AEC">
              <w:rPr>
                <w:rFonts w:cs="Calibri"/>
                <w:lang w:eastAsia="en-US"/>
              </w:rPr>
              <w:t>183362900769436290100100210014211244</w:t>
            </w:r>
          </w:p>
        </w:tc>
      </w:tr>
      <w:tr w:rsidR="00667AEC" w:rsidRPr="00667AEC" w:rsidTr="000D5ECC">
        <w:trPr>
          <w:gridAfter w:val="2"/>
          <w:wAfter w:w="10488" w:type="dxa"/>
          <w:tblCellSpacing w:w="5" w:type="nil"/>
        </w:trPr>
        <w:tc>
          <w:tcPr>
            <w:tcW w:w="9923" w:type="dxa"/>
            <w:gridSpan w:val="3"/>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 Описание объекта закупки</w:t>
            </w:r>
          </w:p>
        </w:tc>
      </w:tr>
      <w:tr w:rsidR="00667AEC" w:rsidRPr="00667AEC" w:rsidTr="000D5ECC">
        <w:trPr>
          <w:gridAfter w:val="2"/>
          <w:wAfter w:w="10488" w:type="dxa"/>
          <w:trHeight w:val="54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4.5.1.</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Функциональные, технические и качественные характеристики, эксплуатационные характеристики объекта закупки:</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rPr>
                <w:sz w:val="22"/>
                <w:szCs w:val="22"/>
                <w:lang w:eastAsia="en-US"/>
              </w:rPr>
            </w:pPr>
            <w:r w:rsidRPr="00E73B32">
              <w:rPr>
                <w:sz w:val="22"/>
                <w:szCs w:val="22"/>
                <w:lang w:eastAsia="en-US"/>
              </w:rPr>
              <w:t>Согласно приложению №1 «Техническое задание»</w:t>
            </w:r>
          </w:p>
        </w:tc>
      </w:tr>
      <w:tr w:rsidR="00667AEC" w:rsidRPr="00667AEC" w:rsidTr="000D5ECC">
        <w:trPr>
          <w:gridAfter w:val="2"/>
          <w:wAfter w:w="10488" w:type="dxa"/>
          <w:trHeight w:val="54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4.5.2.</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Спецификация, планы, чертежи, эскизы, фотографии, результаты работы, тестирования и т.д.</w:t>
            </w:r>
          </w:p>
          <w:p w:rsidR="00667AEC" w:rsidRPr="00667AEC" w:rsidRDefault="00667AEC" w:rsidP="000D5ECC">
            <w:pPr>
              <w:widowControl w:val="0"/>
              <w:autoSpaceDE w:val="0"/>
              <w:autoSpaceDN w:val="0"/>
              <w:adjustRightInd w:val="0"/>
              <w:jc w:val="center"/>
              <w:rPr>
                <w:i/>
                <w:iCs/>
                <w:sz w:val="20"/>
                <w:szCs w:val="20"/>
                <w:lang w:eastAsia="en-US"/>
              </w:rPr>
            </w:pPr>
            <w:r w:rsidRPr="00667AEC">
              <w:rPr>
                <w:i/>
                <w:iCs/>
                <w:sz w:val="20"/>
                <w:szCs w:val="20"/>
                <w:lang w:eastAsia="en-US"/>
              </w:rPr>
              <w:t>(при необходимости)</w:t>
            </w:r>
          </w:p>
        </w:tc>
        <w:tc>
          <w:tcPr>
            <w:tcW w:w="5671" w:type="dxa"/>
            <w:tcBorders>
              <w:left w:val="single" w:sz="8" w:space="0" w:color="auto"/>
              <w:bottom w:val="single" w:sz="8" w:space="0" w:color="auto"/>
              <w:right w:val="single" w:sz="8" w:space="0" w:color="auto"/>
            </w:tcBorders>
            <w:vAlign w:val="center"/>
          </w:tcPr>
          <w:p w:rsidR="00667AEC" w:rsidRPr="00667AEC" w:rsidRDefault="00667AEC" w:rsidP="000D5ECC">
            <w:pPr>
              <w:widowControl w:val="0"/>
              <w:autoSpaceDE w:val="0"/>
              <w:autoSpaceDN w:val="0"/>
              <w:adjustRightInd w:val="0"/>
              <w:jc w:val="center"/>
              <w:rPr>
                <w:lang w:eastAsia="en-US"/>
              </w:rPr>
            </w:pPr>
            <w:r w:rsidRPr="00667AEC">
              <w:rPr>
                <w:lang w:eastAsia="en-US"/>
              </w:rPr>
              <w:t>-</w:t>
            </w:r>
          </w:p>
        </w:tc>
      </w:tr>
      <w:tr w:rsidR="00667AEC" w:rsidRPr="00667AEC" w:rsidTr="000D5ECC">
        <w:trPr>
          <w:gridAfter w:val="2"/>
          <w:wAfter w:w="10488" w:type="dxa"/>
          <w:trHeight w:val="1228"/>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4.5.3.</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Показатели, позволяющие определить соответствие закупаемых товара, работы, услуги  потребностям заказчика. Максимальные и минимальные значения закупаемых товаров, работ, услуг</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jc w:val="center"/>
              <w:rPr>
                <w:sz w:val="22"/>
                <w:szCs w:val="22"/>
                <w:lang w:eastAsia="en-US"/>
              </w:rPr>
            </w:pPr>
            <w:r w:rsidRPr="00E73B32">
              <w:rPr>
                <w:sz w:val="22"/>
                <w:szCs w:val="22"/>
                <w:lang w:eastAsia="en-US"/>
              </w:rPr>
              <w:t xml:space="preserve">Согласно </w:t>
            </w:r>
            <w:r w:rsidR="00D00778" w:rsidRPr="00E73B32">
              <w:rPr>
                <w:sz w:val="22"/>
                <w:szCs w:val="22"/>
                <w:lang w:eastAsia="en-US"/>
              </w:rPr>
              <w:t>ПЗД</w:t>
            </w:r>
          </w:p>
        </w:tc>
      </w:tr>
      <w:tr w:rsidR="00667AEC" w:rsidRPr="00667AEC" w:rsidTr="000D5ECC">
        <w:trPr>
          <w:gridAfter w:val="2"/>
          <w:wAfter w:w="10488" w:type="dxa"/>
          <w:trHeight w:val="1228"/>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4.5.4.</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 xml:space="preserve">Изображение поставляемого товара </w:t>
            </w:r>
          </w:p>
          <w:p w:rsidR="00667AEC" w:rsidRPr="00667AEC" w:rsidRDefault="00667AEC" w:rsidP="000D5ECC">
            <w:pPr>
              <w:widowControl w:val="0"/>
              <w:autoSpaceDE w:val="0"/>
              <w:autoSpaceDN w:val="0"/>
              <w:adjustRightInd w:val="0"/>
              <w:jc w:val="center"/>
              <w:rPr>
                <w:lang w:eastAsia="en-US"/>
              </w:rPr>
            </w:pPr>
            <w:r w:rsidRPr="00667AEC">
              <w:rPr>
                <w:i/>
                <w:iCs/>
                <w:sz w:val="20"/>
                <w:szCs w:val="20"/>
                <w:lang w:eastAsia="en-US"/>
              </w:rPr>
              <w:t>(в случае, если содержится требование о соответствии поставляемого товара изображению товара, на поставку которого заключается контракт</w:t>
            </w:r>
            <w:r w:rsidRPr="00667AEC">
              <w:rPr>
                <w:i/>
                <w:iCs/>
                <w:lang w:eastAsia="en-US"/>
              </w:rPr>
              <w:t>)</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Не требуется</w:t>
            </w:r>
          </w:p>
        </w:tc>
      </w:tr>
      <w:tr w:rsidR="00667AEC" w:rsidRPr="00667AEC" w:rsidTr="000D5ECC">
        <w:trPr>
          <w:gridAfter w:val="2"/>
          <w:wAfter w:w="10488" w:type="dxa"/>
          <w:trHeight w:val="973"/>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4.5.5.</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 xml:space="preserve">Информация о месте, дате начала и окончания, порядке и графике осмотра образца или макета товара </w:t>
            </w:r>
          </w:p>
          <w:p w:rsidR="00667AEC" w:rsidRPr="00667AEC" w:rsidRDefault="00667AEC" w:rsidP="000D5ECC">
            <w:pPr>
              <w:widowControl w:val="0"/>
              <w:autoSpaceDE w:val="0"/>
              <w:autoSpaceDN w:val="0"/>
              <w:adjustRightInd w:val="0"/>
              <w:jc w:val="center"/>
              <w:rPr>
                <w:sz w:val="20"/>
                <w:szCs w:val="20"/>
                <w:lang w:eastAsia="en-US"/>
              </w:rPr>
            </w:pPr>
            <w:r w:rsidRPr="00667AEC">
              <w:rPr>
                <w:i/>
                <w:iCs/>
                <w:sz w:val="20"/>
                <w:szCs w:val="20"/>
                <w:lang w:eastAsia="en-US"/>
              </w:rPr>
              <w:t>(в случае, если содержится требование о соответствии поставляемого товара образцу или макету товара, на поставку которого заключается контракт)</w:t>
            </w:r>
          </w:p>
        </w:tc>
        <w:tc>
          <w:tcPr>
            <w:tcW w:w="5671" w:type="dxa"/>
            <w:tcBorders>
              <w:left w:val="single" w:sz="8" w:space="0" w:color="auto"/>
              <w:bottom w:val="single" w:sz="8" w:space="0" w:color="auto"/>
              <w:right w:val="single" w:sz="8" w:space="0" w:color="auto"/>
            </w:tcBorders>
            <w:vAlign w:val="center"/>
          </w:tcPr>
          <w:p w:rsidR="000D5ECC" w:rsidRPr="000D5ECC" w:rsidRDefault="000D5ECC" w:rsidP="000D5ECC">
            <w:pPr>
              <w:widowControl w:val="0"/>
              <w:autoSpaceDE w:val="0"/>
              <w:autoSpaceDN w:val="0"/>
              <w:adjustRightInd w:val="0"/>
              <w:jc w:val="center"/>
              <w:rPr>
                <w:sz w:val="22"/>
                <w:szCs w:val="22"/>
                <w:lang w:eastAsia="en-US"/>
              </w:rPr>
            </w:pPr>
            <w:r w:rsidRPr="000D5ECC">
              <w:rPr>
                <w:sz w:val="22"/>
                <w:szCs w:val="22"/>
                <w:lang w:eastAsia="en-US"/>
              </w:rPr>
              <w:t xml:space="preserve">Воронежская область, Таловский район, </w:t>
            </w:r>
          </w:p>
          <w:p w:rsidR="00667AEC" w:rsidRPr="00E73B32" w:rsidRDefault="00656898" w:rsidP="000D5ECC">
            <w:pPr>
              <w:widowControl w:val="0"/>
              <w:autoSpaceDE w:val="0"/>
              <w:autoSpaceDN w:val="0"/>
              <w:adjustRightInd w:val="0"/>
              <w:jc w:val="center"/>
              <w:rPr>
                <w:sz w:val="22"/>
                <w:szCs w:val="22"/>
                <w:lang w:eastAsia="en-US"/>
              </w:rPr>
            </w:pPr>
            <w:r>
              <w:rPr>
                <w:sz w:val="23"/>
                <w:szCs w:val="23"/>
              </w:rPr>
              <w:t>Плотина пруда расположена на р. Сухая Чигла в 0.8 км к северо-востоку от п. Таловая, в 27 км от устья реки.</w:t>
            </w:r>
          </w:p>
        </w:tc>
      </w:tr>
      <w:tr w:rsidR="00667AEC" w:rsidRPr="00667AEC" w:rsidTr="000D5ECC">
        <w:trPr>
          <w:gridAfter w:val="2"/>
          <w:wAfter w:w="10488" w:type="dxa"/>
          <w:trHeight w:val="54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4.5.6</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Требования к гарантийному сроку товара, работы, услуги и (или) объему предоставления гарантий их качества, к гарантийному обслуживанию товара, расходы на эксплуатацию товара, осуществление монтажа и наладки, обучение сотрудников заказчика</w:t>
            </w:r>
          </w:p>
        </w:tc>
        <w:tc>
          <w:tcPr>
            <w:tcW w:w="5671" w:type="dxa"/>
            <w:tcBorders>
              <w:left w:val="single" w:sz="8" w:space="0" w:color="auto"/>
              <w:bottom w:val="single" w:sz="8" w:space="0" w:color="auto"/>
              <w:right w:val="single" w:sz="8" w:space="0" w:color="auto"/>
            </w:tcBorders>
            <w:vAlign w:val="center"/>
          </w:tcPr>
          <w:p w:rsidR="004337BA" w:rsidRPr="00E73B32" w:rsidRDefault="004337BA" w:rsidP="000D5ECC">
            <w:pPr>
              <w:ind w:firstLine="709"/>
              <w:jc w:val="both"/>
              <w:rPr>
                <w:bCs/>
                <w:sz w:val="22"/>
                <w:szCs w:val="22"/>
                <w:lang/>
              </w:rPr>
            </w:pPr>
            <w:r w:rsidRPr="00E73B32">
              <w:rPr>
                <w:bCs/>
                <w:sz w:val="22"/>
                <w:szCs w:val="22"/>
                <w:lang/>
              </w:rPr>
              <w:t>Гарантийный срок на выполненные по Контракту работы составляет 60 (шестьдесят) месяцев с момента подписания Сторонами акта о приемке выполненных работ. Обязанности Подрядчика в течение гарантийного срока: устранение дефектов и (или) отклонений от проектной документации за свой счет в срок, устанавливаемый Заказчиком.</w:t>
            </w:r>
          </w:p>
          <w:p w:rsidR="00667AEC" w:rsidRPr="00E73B32" w:rsidRDefault="00667AEC" w:rsidP="000D5ECC">
            <w:pPr>
              <w:widowControl w:val="0"/>
              <w:autoSpaceDE w:val="0"/>
              <w:autoSpaceDN w:val="0"/>
              <w:adjustRightInd w:val="0"/>
              <w:jc w:val="both"/>
              <w:rPr>
                <w:sz w:val="22"/>
                <w:szCs w:val="22"/>
                <w:lang w:eastAsia="en-US"/>
              </w:rPr>
            </w:pPr>
          </w:p>
        </w:tc>
      </w:tr>
      <w:tr w:rsidR="00667AEC" w:rsidRPr="00667AEC" w:rsidTr="000D5ECC">
        <w:trPr>
          <w:gridAfter w:val="2"/>
          <w:wAfter w:w="10488" w:type="dxa"/>
          <w:trHeight w:val="540"/>
          <w:tblCellSpacing w:w="5" w:type="nil"/>
        </w:trPr>
        <w:tc>
          <w:tcPr>
            <w:tcW w:w="710" w:type="dxa"/>
            <w:tcBorders>
              <w:left w:val="single" w:sz="8" w:space="0" w:color="auto"/>
              <w:bottom w:val="single" w:sz="8" w:space="0" w:color="auto"/>
              <w:right w:val="single" w:sz="8" w:space="0" w:color="auto"/>
            </w:tcBorders>
            <w:vAlign w:val="center"/>
          </w:tcPr>
          <w:p w:rsidR="00667AEC" w:rsidRPr="000D5ECC" w:rsidRDefault="00667AEC" w:rsidP="000D5ECC">
            <w:pPr>
              <w:widowControl w:val="0"/>
              <w:autoSpaceDE w:val="0"/>
              <w:autoSpaceDN w:val="0"/>
              <w:adjustRightInd w:val="0"/>
              <w:jc w:val="center"/>
              <w:rPr>
                <w:sz w:val="22"/>
                <w:szCs w:val="22"/>
                <w:lang w:eastAsia="en-US"/>
              </w:rPr>
            </w:pPr>
            <w:r w:rsidRPr="000D5ECC">
              <w:rPr>
                <w:sz w:val="22"/>
                <w:szCs w:val="22"/>
                <w:lang w:eastAsia="en-US"/>
              </w:rPr>
              <w:t>4.6.</w:t>
            </w:r>
          </w:p>
        </w:tc>
        <w:tc>
          <w:tcPr>
            <w:tcW w:w="3542" w:type="dxa"/>
            <w:tcBorders>
              <w:left w:val="single" w:sz="8" w:space="0" w:color="auto"/>
              <w:bottom w:val="single" w:sz="8" w:space="0" w:color="auto"/>
              <w:right w:val="single" w:sz="8" w:space="0" w:color="auto"/>
            </w:tcBorders>
            <w:vAlign w:val="center"/>
          </w:tcPr>
          <w:p w:rsidR="00667AEC" w:rsidRPr="000D5ECC" w:rsidRDefault="00667AEC" w:rsidP="000D5ECC">
            <w:pPr>
              <w:widowControl w:val="0"/>
              <w:autoSpaceDE w:val="0"/>
              <w:autoSpaceDN w:val="0"/>
              <w:adjustRightInd w:val="0"/>
              <w:jc w:val="center"/>
              <w:rPr>
                <w:sz w:val="22"/>
                <w:szCs w:val="22"/>
                <w:lang w:eastAsia="en-US"/>
              </w:rPr>
            </w:pPr>
            <w:r w:rsidRPr="000D5ECC">
              <w:rPr>
                <w:sz w:val="22"/>
                <w:szCs w:val="22"/>
                <w:lang w:eastAsia="en-US"/>
              </w:rPr>
              <w:t>Количество поставляемого товара, объем выполнения работ</w:t>
            </w:r>
          </w:p>
        </w:tc>
        <w:tc>
          <w:tcPr>
            <w:tcW w:w="5671" w:type="dxa"/>
            <w:tcBorders>
              <w:left w:val="single" w:sz="8" w:space="0" w:color="auto"/>
              <w:bottom w:val="single" w:sz="8" w:space="0" w:color="auto"/>
              <w:right w:val="single" w:sz="8" w:space="0" w:color="auto"/>
            </w:tcBorders>
            <w:vAlign w:val="center"/>
          </w:tcPr>
          <w:p w:rsidR="00667AEC" w:rsidRPr="000D5ECC" w:rsidRDefault="00B75527" w:rsidP="000D5ECC">
            <w:pPr>
              <w:widowControl w:val="0"/>
              <w:autoSpaceDE w:val="0"/>
              <w:autoSpaceDN w:val="0"/>
              <w:adjustRightInd w:val="0"/>
              <w:jc w:val="center"/>
              <w:rPr>
                <w:sz w:val="22"/>
                <w:szCs w:val="22"/>
                <w:lang w:eastAsia="en-US"/>
              </w:rPr>
            </w:pPr>
            <w:r w:rsidRPr="000D5ECC">
              <w:rPr>
                <w:sz w:val="22"/>
                <w:szCs w:val="22"/>
                <w:lang w:eastAsia="en-US"/>
              </w:rPr>
              <w:t>1 усл. ед.</w:t>
            </w:r>
          </w:p>
        </w:tc>
      </w:tr>
      <w:tr w:rsidR="00667AEC" w:rsidRPr="00667AEC" w:rsidTr="000D5ECC">
        <w:trPr>
          <w:gridAfter w:val="2"/>
          <w:wAfter w:w="10488" w:type="dxa"/>
          <w:trHeight w:val="258"/>
          <w:tblCellSpacing w:w="5" w:type="nil"/>
        </w:trPr>
        <w:tc>
          <w:tcPr>
            <w:tcW w:w="710" w:type="dxa"/>
            <w:tcBorders>
              <w:left w:val="single" w:sz="8" w:space="0" w:color="auto"/>
              <w:bottom w:val="single" w:sz="8" w:space="0" w:color="auto"/>
              <w:right w:val="single" w:sz="8" w:space="0" w:color="auto"/>
            </w:tcBorders>
            <w:vAlign w:val="center"/>
          </w:tcPr>
          <w:p w:rsidR="00667AEC" w:rsidRPr="000D5ECC" w:rsidRDefault="00667AEC" w:rsidP="000D5ECC">
            <w:pPr>
              <w:widowControl w:val="0"/>
              <w:autoSpaceDE w:val="0"/>
              <w:autoSpaceDN w:val="0"/>
              <w:adjustRightInd w:val="0"/>
              <w:jc w:val="center"/>
              <w:rPr>
                <w:sz w:val="22"/>
                <w:szCs w:val="22"/>
                <w:lang w:eastAsia="en-US"/>
              </w:rPr>
            </w:pPr>
            <w:r w:rsidRPr="000D5ECC">
              <w:rPr>
                <w:sz w:val="22"/>
                <w:szCs w:val="22"/>
                <w:lang w:eastAsia="en-US"/>
              </w:rPr>
              <w:t>4.7.</w:t>
            </w:r>
          </w:p>
        </w:tc>
        <w:tc>
          <w:tcPr>
            <w:tcW w:w="3542" w:type="dxa"/>
            <w:tcBorders>
              <w:left w:val="single" w:sz="8" w:space="0" w:color="auto"/>
              <w:bottom w:val="single" w:sz="8" w:space="0" w:color="auto"/>
              <w:right w:val="single" w:sz="8" w:space="0" w:color="auto"/>
            </w:tcBorders>
            <w:vAlign w:val="center"/>
          </w:tcPr>
          <w:p w:rsidR="00667AEC" w:rsidRPr="000D5ECC" w:rsidRDefault="00667AEC" w:rsidP="000D5ECC">
            <w:pPr>
              <w:widowControl w:val="0"/>
              <w:autoSpaceDE w:val="0"/>
              <w:autoSpaceDN w:val="0"/>
              <w:adjustRightInd w:val="0"/>
              <w:jc w:val="center"/>
              <w:rPr>
                <w:sz w:val="22"/>
                <w:szCs w:val="22"/>
                <w:lang w:eastAsia="en-US"/>
              </w:rPr>
            </w:pPr>
            <w:r w:rsidRPr="000D5ECC">
              <w:rPr>
                <w:sz w:val="22"/>
                <w:szCs w:val="22"/>
                <w:lang w:eastAsia="en-US"/>
              </w:rPr>
              <w:t>Место доставки товара, выполнения работ, оказания услуг</w:t>
            </w:r>
          </w:p>
        </w:tc>
        <w:tc>
          <w:tcPr>
            <w:tcW w:w="5671" w:type="dxa"/>
            <w:tcBorders>
              <w:left w:val="single" w:sz="8" w:space="0" w:color="auto"/>
              <w:bottom w:val="single" w:sz="8" w:space="0" w:color="auto"/>
              <w:right w:val="single" w:sz="8" w:space="0" w:color="auto"/>
            </w:tcBorders>
            <w:vAlign w:val="center"/>
          </w:tcPr>
          <w:p w:rsidR="00667AEC" w:rsidRPr="000D5ECC" w:rsidRDefault="00667AEC" w:rsidP="000D5ECC">
            <w:pPr>
              <w:widowControl w:val="0"/>
              <w:autoSpaceDE w:val="0"/>
              <w:autoSpaceDN w:val="0"/>
              <w:adjustRightInd w:val="0"/>
              <w:jc w:val="center"/>
              <w:rPr>
                <w:sz w:val="22"/>
                <w:szCs w:val="22"/>
                <w:lang w:eastAsia="en-US"/>
              </w:rPr>
            </w:pPr>
            <w:r w:rsidRPr="000D5ECC">
              <w:rPr>
                <w:sz w:val="22"/>
                <w:szCs w:val="22"/>
                <w:lang w:eastAsia="en-US"/>
              </w:rPr>
              <w:t xml:space="preserve">Воронежская область, Таловский район, </w:t>
            </w:r>
          </w:p>
          <w:p w:rsidR="00667AEC" w:rsidRPr="000D5ECC" w:rsidRDefault="00656898" w:rsidP="000D5ECC">
            <w:pPr>
              <w:widowControl w:val="0"/>
              <w:autoSpaceDE w:val="0"/>
              <w:autoSpaceDN w:val="0"/>
              <w:adjustRightInd w:val="0"/>
              <w:jc w:val="center"/>
              <w:rPr>
                <w:sz w:val="22"/>
                <w:szCs w:val="22"/>
                <w:lang w:eastAsia="en-US"/>
              </w:rPr>
            </w:pPr>
            <w:r>
              <w:rPr>
                <w:sz w:val="23"/>
                <w:szCs w:val="23"/>
              </w:rPr>
              <w:t>Плотина пруда расположена на р.Сухая Чигла в 0.8 км к северо-востоку от п.Таловая, в 27 км от устья реки.</w:t>
            </w:r>
          </w:p>
        </w:tc>
      </w:tr>
      <w:tr w:rsidR="00667AEC" w:rsidRPr="00667AEC" w:rsidTr="000D5ECC">
        <w:trPr>
          <w:gridAfter w:val="2"/>
          <w:wAfter w:w="10488" w:type="dxa"/>
          <w:trHeight w:val="673"/>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4.8.</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Сроки поставки товара, завершения работы, график оказания услуг</w:t>
            </w:r>
          </w:p>
        </w:tc>
        <w:tc>
          <w:tcPr>
            <w:tcW w:w="5671" w:type="dxa"/>
            <w:tcBorders>
              <w:left w:val="single" w:sz="8" w:space="0" w:color="auto"/>
              <w:bottom w:val="single" w:sz="8" w:space="0" w:color="auto"/>
              <w:right w:val="single" w:sz="8" w:space="0" w:color="auto"/>
            </w:tcBorders>
            <w:vAlign w:val="center"/>
          </w:tcPr>
          <w:p w:rsidR="00667AEC" w:rsidRPr="00E73B32" w:rsidRDefault="00C473A7" w:rsidP="0011710E">
            <w:pPr>
              <w:autoSpaceDE w:val="0"/>
              <w:autoSpaceDN w:val="0"/>
              <w:adjustRightInd w:val="0"/>
              <w:jc w:val="both"/>
              <w:rPr>
                <w:sz w:val="22"/>
                <w:szCs w:val="22"/>
              </w:rPr>
            </w:pPr>
            <w:r w:rsidRPr="00E73B32">
              <w:rPr>
                <w:sz w:val="22"/>
                <w:szCs w:val="22"/>
              </w:rPr>
              <w:t xml:space="preserve">С даты заключения </w:t>
            </w:r>
            <w:r w:rsidRPr="0011710E">
              <w:rPr>
                <w:sz w:val="22"/>
                <w:szCs w:val="22"/>
              </w:rPr>
              <w:t xml:space="preserve">Контракта </w:t>
            </w:r>
            <w:r w:rsidR="0011710E" w:rsidRPr="0011710E">
              <w:rPr>
                <w:sz w:val="22"/>
                <w:szCs w:val="22"/>
              </w:rPr>
              <w:t>до 01.12.</w:t>
            </w:r>
            <w:r w:rsidRPr="0011710E">
              <w:rPr>
                <w:sz w:val="22"/>
                <w:szCs w:val="22"/>
              </w:rPr>
              <w:t xml:space="preserve"> 2019 г.</w:t>
            </w:r>
          </w:p>
        </w:tc>
      </w:tr>
      <w:tr w:rsidR="00667AEC" w:rsidRPr="00667AEC" w:rsidTr="00E451EE">
        <w:trPr>
          <w:gridAfter w:val="2"/>
          <w:wAfter w:w="10488" w:type="dxa"/>
          <w:trHeight w:val="171"/>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4.9.</w:t>
            </w:r>
          </w:p>
        </w:tc>
        <w:tc>
          <w:tcPr>
            <w:tcW w:w="3542" w:type="dxa"/>
            <w:tcBorders>
              <w:left w:val="single" w:sz="8" w:space="0" w:color="auto"/>
              <w:bottom w:val="single" w:sz="8" w:space="0" w:color="auto"/>
              <w:right w:val="single" w:sz="8" w:space="0" w:color="auto"/>
            </w:tcBorders>
            <w:vAlign w:val="center"/>
          </w:tcPr>
          <w:p w:rsidR="00667AEC" w:rsidRPr="00667AEC" w:rsidRDefault="00667AEC" w:rsidP="000D5ECC">
            <w:pPr>
              <w:widowControl w:val="0"/>
              <w:autoSpaceDE w:val="0"/>
              <w:autoSpaceDN w:val="0"/>
              <w:adjustRightInd w:val="0"/>
              <w:jc w:val="center"/>
              <w:rPr>
                <w:lang w:eastAsia="en-US"/>
              </w:rPr>
            </w:pPr>
            <w:r w:rsidRPr="00667AEC">
              <w:rPr>
                <w:lang w:eastAsia="en-US"/>
              </w:rPr>
              <w:t xml:space="preserve">Источник финансирования </w:t>
            </w:r>
          </w:p>
        </w:tc>
        <w:tc>
          <w:tcPr>
            <w:tcW w:w="5671" w:type="dxa"/>
            <w:tcBorders>
              <w:left w:val="single" w:sz="8" w:space="0" w:color="auto"/>
              <w:bottom w:val="single" w:sz="8" w:space="0" w:color="auto"/>
              <w:right w:val="single" w:sz="8" w:space="0" w:color="auto"/>
            </w:tcBorders>
            <w:shd w:val="clear" w:color="auto" w:fill="auto"/>
            <w:vAlign w:val="center"/>
          </w:tcPr>
          <w:p w:rsidR="00E63C5C" w:rsidRDefault="00E63C5C" w:rsidP="00E63C5C">
            <w:pPr>
              <w:ind w:firstLine="709"/>
              <w:rPr>
                <w:iCs/>
                <w:color w:val="000000"/>
                <w:sz w:val="22"/>
                <w:szCs w:val="22"/>
                <w:lang/>
              </w:rPr>
            </w:pPr>
            <w:r w:rsidRPr="00E63C5C">
              <w:rPr>
                <w:iCs/>
                <w:color w:val="000000"/>
                <w:sz w:val="22"/>
                <w:szCs w:val="22"/>
                <w:lang/>
              </w:rPr>
              <w:t>средства федерального бюджета</w:t>
            </w:r>
          </w:p>
          <w:p w:rsidR="00E63C5C" w:rsidRPr="00E63C5C" w:rsidRDefault="00E63C5C" w:rsidP="00E63C5C">
            <w:pPr>
              <w:ind w:firstLine="709"/>
              <w:rPr>
                <w:iCs/>
                <w:color w:val="000000"/>
                <w:sz w:val="22"/>
                <w:szCs w:val="22"/>
                <w:lang/>
              </w:rPr>
            </w:pPr>
            <w:r w:rsidRPr="00E451EE">
              <w:rPr>
                <w:sz w:val="22"/>
                <w:szCs w:val="22"/>
                <w:lang w:eastAsia="en-US"/>
              </w:rPr>
              <w:t>КБК 914040601501</w:t>
            </w:r>
            <w:r w:rsidRPr="00E451EE">
              <w:rPr>
                <w:sz w:val="22"/>
                <w:szCs w:val="22"/>
                <w:lang w:val="en-US" w:eastAsia="en-US"/>
              </w:rPr>
              <w:t>L</w:t>
            </w:r>
            <w:r w:rsidRPr="00E63C5C">
              <w:rPr>
                <w:sz w:val="22"/>
                <w:szCs w:val="22"/>
                <w:lang w:eastAsia="en-US"/>
              </w:rPr>
              <w:t>0160</w:t>
            </w:r>
            <w:r w:rsidRPr="00E451EE">
              <w:rPr>
                <w:sz w:val="22"/>
                <w:szCs w:val="22"/>
                <w:lang w:eastAsia="en-US"/>
              </w:rPr>
              <w:t>24</w:t>
            </w:r>
            <w:r w:rsidRPr="00E63C5C">
              <w:rPr>
                <w:sz w:val="22"/>
                <w:szCs w:val="22"/>
                <w:lang w:eastAsia="en-US"/>
              </w:rPr>
              <w:t>3</w:t>
            </w:r>
            <w:r w:rsidRPr="00E63C5C">
              <w:rPr>
                <w:iCs/>
                <w:color w:val="000000"/>
                <w:sz w:val="22"/>
                <w:szCs w:val="22"/>
                <w:lang/>
              </w:rPr>
              <w:t>–</w:t>
            </w:r>
            <w:r w:rsidRPr="00E63C5C">
              <w:rPr>
                <w:iCs/>
                <w:color w:val="000000"/>
                <w:sz w:val="22"/>
                <w:szCs w:val="22"/>
                <w:lang/>
              </w:rPr>
              <w:t xml:space="preserve"> 6 501 240</w:t>
            </w:r>
            <w:r w:rsidRPr="00E63C5C">
              <w:rPr>
                <w:iCs/>
                <w:color w:val="000000"/>
                <w:sz w:val="22"/>
                <w:szCs w:val="22"/>
                <w:lang/>
              </w:rPr>
              <w:t xml:space="preserve"> руб.</w:t>
            </w:r>
            <w:r w:rsidRPr="00E63C5C">
              <w:rPr>
                <w:iCs/>
                <w:color w:val="000000"/>
                <w:sz w:val="22"/>
                <w:szCs w:val="22"/>
                <w:lang/>
              </w:rPr>
              <w:t>00</w:t>
            </w:r>
            <w:r w:rsidRPr="00E63C5C">
              <w:rPr>
                <w:iCs/>
                <w:color w:val="000000"/>
                <w:sz w:val="22"/>
                <w:szCs w:val="22"/>
                <w:lang/>
              </w:rPr>
              <w:t xml:space="preserve"> коп. (</w:t>
            </w:r>
            <w:r w:rsidRPr="00E63C5C">
              <w:rPr>
                <w:iCs/>
                <w:color w:val="000000"/>
                <w:sz w:val="22"/>
                <w:szCs w:val="22"/>
                <w:lang/>
              </w:rPr>
              <w:t xml:space="preserve">Шесть миллионов пятьсот одна тысяча двести сорок </w:t>
            </w:r>
            <w:r w:rsidRPr="00E63C5C">
              <w:rPr>
                <w:iCs/>
                <w:color w:val="000000"/>
                <w:sz w:val="22"/>
                <w:szCs w:val="22"/>
                <w:lang/>
              </w:rPr>
              <w:t>);</w:t>
            </w:r>
          </w:p>
          <w:p w:rsidR="00667AEC" w:rsidRPr="00E451EE" w:rsidRDefault="00667AEC" w:rsidP="000D5ECC">
            <w:pPr>
              <w:jc w:val="both"/>
              <w:rPr>
                <w:sz w:val="22"/>
                <w:szCs w:val="22"/>
                <w:lang w:eastAsia="en-US"/>
              </w:rPr>
            </w:pPr>
            <w:r w:rsidRPr="00E451EE">
              <w:rPr>
                <w:sz w:val="22"/>
                <w:szCs w:val="22"/>
                <w:lang w:eastAsia="en-US"/>
              </w:rPr>
              <w:t>средства областного бюджета</w:t>
            </w:r>
          </w:p>
          <w:p w:rsidR="00E63C5C" w:rsidRPr="00E63C5C" w:rsidRDefault="00656898" w:rsidP="00E63C5C">
            <w:pPr>
              <w:ind w:firstLine="709"/>
              <w:rPr>
                <w:iCs/>
                <w:color w:val="000000"/>
                <w:sz w:val="22"/>
                <w:szCs w:val="22"/>
                <w:lang/>
              </w:rPr>
            </w:pPr>
            <w:r w:rsidRPr="00E451EE">
              <w:rPr>
                <w:sz w:val="22"/>
                <w:szCs w:val="22"/>
                <w:lang w:eastAsia="en-US"/>
              </w:rPr>
              <w:t>КБК 9140406015</w:t>
            </w:r>
            <w:r w:rsidR="00667AEC" w:rsidRPr="00E451EE">
              <w:rPr>
                <w:sz w:val="22"/>
                <w:szCs w:val="22"/>
                <w:lang w:eastAsia="en-US"/>
              </w:rPr>
              <w:t>01</w:t>
            </w:r>
            <w:r w:rsidRPr="00E451EE">
              <w:rPr>
                <w:sz w:val="22"/>
                <w:szCs w:val="22"/>
                <w:lang w:val="en-US" w:eastAsia="en-US"/>
              </w:rPr>
              <w:t>L</w:t>
            </w:r>
            <w:r w:rsidRPr="00E63C5C">
              <w:rPr>
                <w:sz w:val="22"/>
                <w:szCs w:val="22"/>
                <w:lang w:eastAsia="en-US"/>
              </w:rPr>
              <w:t>0160</w:t>
            </w:r>
            <w:r w:rsidRPr="00E451EE">
              <w:rPr>
                <w:sz w:val="22"/>
                <w:szCs w:val="22"/>
                <w:lang w:eastAsia="en-US"/>
              </w:rPr>
              <w:t>24</w:t>
            </w:r>
            <w:r w:rsidRPr="00E63C5C">
              <w:rPr>
                <w:sz w:val="22"/>
                <w:szCs w:val="22"/>
                <w:lang w:eastAsia="en-US"/>
              </w:rPr>
              <w:t>3</w:t>
            </w:r>
            <w:r w:rsidR="00667AEC" w:rsidRPr="00E451EE">
              <w:rPr>
                <w:sz w:val="22"/>
                <w:szCs w:val="22"/>
                <w:lang w:eastAsia="en-US"/>
              </w:rPr>
              <w:t>-</w:t>
            </w:r>
            <w:r w:rsidR="00344AD7" w:rsidRPr="00E63C5C">
              <w:rPr>
                <w:sz w:val="22"/>
                <w:szCs w:val="22"/>
                <w:lang w:eastAsia="en-US"/>
              </w:rPr>
              <w:t xml:space="preserve"> </w:t>
            </w:r>
            <w:r w:rsidR="00E63C5C" w:rsidRPr="00E63C5C">
              <w:rPr>
                <w:iCs/>
                <w:color w:val="000000"/>
                <w:sz w:val="22"/>
                <w:szCs w:val="22"/>
                <w:lang/>
              </w:rPr>
              <w:t>969 200</w:t>
            </w:r>
            <w:r w:rsidR="00E63C5C" w:rsidRPr="00E63C5C">
              <w:rPr>
                <w:iCs/>
                <w:color w:val="000000"/>
                <w:sz w:val="22"/>
                <w:szCs w:val="22"/>
                <w:lang/>
              </w:rPr>
              <w:t xml:space="preserve"> руб. коп. (</w:t>
            </w:r>
            <w:r w:rsidR="00E63C5C" w:rsidRPr="00E63C5C">
              <w:rPr>
                <w:iCs/>
                <w:color w:val="000000"/>
                <w:sz w:val="22"/>
                <w:szCs w:val="22"/>
                <w:lang/>
              </w:rPr>
              <w:t xml:space="preserve">Девятьсот шестьдесят девять тысяч двести </w:t>
            </w:r>
            <w:r w:rsidR="00E63C5C" w:rsidRPr="00E63C5C">
              <w:rPr>
                <w:iCs/>
                <w:color w:val="000000"/>
                <w:sz w:val="22"/>
                <w:szCs w:val="22"/>
                <w:lang/>
              </w:rPr>
              <w:t>)</w:t>
            </w:r>
            <w:r w:rsidR="00E63C5C" w:rsidRPr="00E63C5C">
              <w:rPr>
                <w:iCs/>
                <w:color w:val="000000"/>
                <w:sz w:val="22"/>
                <w:szCs w:val="22"/>
                <w:lang/>
              </w:rPr>
              <w:t>;</w:t>
            </w:r>
          </w:p>
          <w:p w:rsidR="00E63C5C" w:rsidRPr="00E63C5C" w:rsidRDefault="00E63C5C" w:rsidP="00E63C5C">
            <w:pPr>
              <w:ind w:firstLine="709"/>
              <w:rPr>
                <w:iCs/>
                <w:color w:val="000000"/>
                <w:sz w:val="22"/>
                <w:szCs w:val="22"/>
                <w:lang/>
              </w:rPr>
            </w:pPr>
            <w:r>
              <w:rPr>
                <w:iCs/>
                <w:color w:val="000000"/>
                <w:sz w:val="22"/>
                <w:szCs w:val="22"/>
                <w:lang/>
              </w:rPr>
              <w:t xml:space="preserve">           </w:t>
            </w:r>
          </w:p>
          <w:p w:rsidR="00667AEC" w:rsidRPr="00E451EE" w:rsidRDefault="00667AEC" w:rsidP="000D5ECC">
            <w:pPr>
              <w:jc w:val="both"/>
              <w:rPr>
                <w:sz w:val="22"/>
                <w:szCs w:val="22"/>
                <w:lang w:eastAsia="en-US"/>
              </w:rPr>
            </w:pPr>
          </w:p>
          <w:p w:rsidR="00667AEC" w:rsidRPr="00E451EE" w:rsidRDefault="00667AEC" w:rsidP="000D5ECC">
            <w:pPr>
              <w:jc w:val="both"/>
              <w:rPr>
                <w:sz w:val="22"/>
                <w:szCs w:val="22"/>
                <w:lang w:eastAsia="en-US"/>
              </w:rPr>
            </w:pPr>
            <w:r w:rsidRPr="00E451EE">
              <w:rPr>
                <w:sz w:val="22"/>
                <w:szCs w:val="22"/>
                <w:lang w:eastAsia="en-US"/>
              </w:rPr>
              <w:t>средства местного бюджета</w:t>
            </w:r>
          </w:p>
          <w:p w:rsidR="00667AEC" w:rsidRPr="00E73B32" w:rsidRDefault="00667AEC" w:rsidP="00E63C5C">
            <w:pPr>
              <w:ind w:firstLine="709"/>
              <w:rPr>
                <w:sz w:val="22"/>
                <w:szCs w:val="22"/>
                <w:lang w:eastAsia="en-US"/>
              </w:rPr>
            </w:pPr>
            <w:r w:rsidRPr="00E451EE">
              <w:rPr>
                <w:sz w:val="22"/>
                <w:szCs w:val="22"/>
                <w:lang w:eastAsia="en-US"/>
              </w:rPr>
              <w:t xml:space="preserve">КБК </w:t>
            </w:r>
            <w:r w:rsidR="00656898" w:rsidRPr="00E451EE">
              <w:rPr>
                <w:sz w:val="22"/>
                <w:szCs w:val="22"/>
                <w:lang w:eastAsia="en-US"/>
              </w:rPr>
              <w:t>914040601501</w:t>
            </w:r>
            <w:r w:rsidR="00656898" w:rsidRPr="00E451EE">
              <w:rPr>
                <w:sz w:val="22"/>
                <w:szCs w:val="22"/>
                <w:lang w:val="en-US" w:eastAsia="en-US"/>
              </w:rPr>
              <w:t>L</w:t>
            </w:r>
            <w:r w:rsidR="00656898" w:rsidRPr="00E63C5C">
              <w:rPr>
                <w:sz w:val="22"/>
                <w:szCs w:val="22"/>
                <w:lang w:eastAsia="en-US"/>
              </w:rPr>
              <w:t>0160</w:t>
            </w:r>
            <w:r w:rsidR="00656898" w:rsidRPr="00E451EE">
              <w:rPr>
                <w:sz w:val="22"/>
                <w:szCs w:val="22"/>
                <w:lang w:eastAsia="en-US"/>
              </w:rPr>
              <w:t>24</w:t>
            </w:r>
            <w:r w:rsidR="00656898" w:rsidRPr="00E63C5C">
              <w:rPr>
                <w:sz w:val="22"/>
                <w:szCs w:val="22"/>
                <w:lang w:eastAsia="en-US"/>
              </w:rPr>
              <w:t>3</w:t>
            </w:r>
            <w:r w:rsidRPr="00E451EE">
              <w:rPr>
                <w:sz w:val="22"/>
                <w:szCs w:val="22"/>
                <w:lang w:eastAsia="en-US"/>
              </w:rPr>
              <w:t>-</w:t>
            </w:r>
            <w:r w:rsidR="000D5ECC" w:rsidRPr="00E451EE">
              <w:rPr>
                <w:sz w:val="22"/>
                <w:szCs w:val="22"/>
                <w:lang w:eastAsia="en-US"/>
              </w:rPr>
              <w:t xml:space="preserve"> </w:t>
            </w:r>
            <w:r w:rsidR="00344AD7" w:rsidRPr="00E63C5C">
              <w:rPr>
                <w:sz w:val="22"/>
                <w:szCs w:val="22"/>
                <w:lang w:eastAsia="en-US"/>
              </w:rPr>
              <w:t>12 000</w:t>
            </w:r>
            <w:r w:rsidR="000D5ECC" w:rsidRPr="00E451EE">
              <w:rPr>
                <w:sz w:val="22"/>
                <w:szCs w:val="22"/>
                <w:lang w:eastAsia="en-US"/>
              </w:rPr>
              <w:t xml:space="preserve">         </w:t>
            </w:r>
            <w:r w:rsidRPr="00E451EE">
              <w:rPr>
                <w:sz w:val="22"/>
                <w:szCs w:val="22"/>
                <w:lang w:eastAsia="en-US"/>
              </w:rPr>
              <w:t xml:space="preserve"> рублей</w:t>
            </w:r>
            <w:r w:rsidR="00E63C5C" w:rsidRPr="00E63C5C">
              <w:rPr>
                <w:iCs/>
                <w:color w:val="000000"/>
                <w:sz w:val="22"/>
                <w:szCs w:val="22"/>
                <w:lang/>
              </w:rPr>
              <w:tab/>
            </w:r>
          </w:p>
        </w:tc>
      </w:tr>
      <w:tr w:rsidR="00667AEC" w:rsidRPr="00667AEC" w:rsidTr="000D5ECC">
        <w:trPr>
          <w:gridAfter w:val="2"/>
          <w:wAfter w:w="10488" w:type="dxa"/>
          <w:trHeight w:val="2181"/>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lastRenderedPageBreak/>
              <w:t>5.</w:t>
            </w:r>
          </w:p>
        </w:tc>
        <w:tc>
          <w:tcPr>
            <w:tcW w:w="3542" w:type="dxa"/>
            <w:tcBorders>
              <w:left w:val="single" w:sz="8" w:space="0" w:color="auto"/>
              <w:bottom w:val="single" w:sz="8" w:space="0" w:color="auto"/>
              <w:right w:val="single" w:sz="8" w:space="0" w:color="auto"/>
            </w:tcBorders>
            <w:vAlign w:val="center"/>
          </w:tcPr>
          <w:p w:rsidR="00667AEC" w:rsidRPr="00667AEC" w:rsidRDefault="00667AEC" w:rsidP="000D5ECC">
            <w:pPr>
              <w:widowControl w:val="0"/>
              <w:autoSpaceDE w:val="0"/>
              <w:autoSpaceDN w:val="0"/>
              <w:adjustRightInd w:val="0"/>
              <w:jc w:val="center"/>
              <w:rPr>
                <w:lang w:eastAsia="en-US"/>
              </w:rPr>
            </w:pPr>
            <w:r w:rsidRPr="00E73B32">
              <w:rPr>
                <w:sz w:val="22"/>
                <w:szCs w:val="22"/>
                <w:lang w:eastAsia="en-US"/>
              </w:rPr>
              <w:t>Копии  документов, подтверждающих  право заключить контракт на срок более одного финансового года</w:t>
            </w:r>
            <w:r w:rsidRPr="00667AEC">
              <w:rPr>
                <w:lang w:eastAsia="en-US"/>
              </w:rPr>
              <w:t xml:space="preserve"> </w:t>
            </w:r>
            <w:r w:rsidRPr="00667AEC">
              <w:rPr>
                <w:sz w:val="20"/>
                <w:szCs w:val="20"/>
                <w:lang w:eastAsia="en-US"/>
              </w:rPr>
              <w:t>(в случае наличия в задании положений, предусматривающих заключение контракта на срок более одного финансового года)</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Не требуется</w:t>
            </w:r>
          </w:p>
        </w:tc>
      </w:tr>
      <w:tr w:rsidR="00667AEC" w:rsidRPr="00667AEC" w:rsidTr="000D5ECC">
        <w:trPr>
          <w:gridAfter w:val="2"/>
          <w:wAfter w:w="10488" w:type="dxa"/>
          <w:trHeight w:val="449"/>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6.</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Обоснование начальной (максимальной) цены контракта</w:t>
            </w:r>
          </w:p>
          <w:p w:rsidR="00667AEC" w:rsidRPr="00667AEC" w:rsidRDefault="00667AEC" w:rsidP="000D5ECC">
            <w:pPr>
              <w:widowControl w:val="0"/>
              <w:autoSpaceDE w:val="0"/>
              <w:autoSpaceDN w:val="0"/>
              <w:adjustRightInd w:val="0"/>
              <w:jc w:val="center"/>
              <w:rPr>
                <w:lang w:eastAsia="en-US"/>
              </w:rPr>
            </w:pP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ind w:firstLine="289"/>
              <w:jc w:val="both"/>
              <w:rPr>
                <w:sz w:val="22"/>
                <w:szCs w:val="22"/>
                <w:lang w:eastAsia="en-US"/>
              </w:rPr>
            </w:pPr>
            <w:r w:rsidRPr="00E73B32">
              <w:rPr>
                <w:sz w:val="22"/>
                <w:szCs w:val="22"/>
                <w:lang w:eastAsia="en-US"/>
              </w:rPr>
              <w:t xml:space="preserve">Обоснованием начальной (максимальной) цены контракта является «Начальная (максимальная) цена контракта», предоставленный отдельным файлом в виде Часть </w:t>
            </w:r>
            <w:r w:rsidRPr="00E73B32">
              <w:rPr>
                <w:sz w:val="22"/>
                <w:szCs w:val="22"/>
                <w:lang w:val="en-US" w:eastAsia="en-US"/>
              </w:rPr>
              <w:t>IV</w:t>
            </w:r>
            <w:r w:rsidRPr="00E73B32">
              <w:rPr>
                <w:sz w:val="22"/>
                <w:szCs w:val="22"/>
                <w:lang w:eastAsia="en-US"/>
              </w:rPr>
              <w:t xml:space="preserve"> «Обоснование начальной (максимальной) цены контракта».</w:t>
            </w:r>
          </w:p>
          <w:p w:rsidR="00667AEC" w:rsidRPr="00E73B32" w:rsidRDefault="00667AEC" w:rsidP="000D5ECC">
            <w:pPr>
              <w:ind w:firstLine="289"/>
              <w:jc w:val="both"/>
              <w:rPr>
                <w:sz w:val="22"/>
                <w:szCs w:val="22"/>
                <w:lang w:eastAsia="en-US"/>
              </w:rPr>
            </w:pPr>
            <w:r w:rsidRPr="00E73B32">
              <w:rPr>
                <w:sz w:val="22"/>
                <w:szCs w:val="22"/>
                <w:lang w:eastAsia="en-US"/>
              </w:rPr>
              <w:t xml:space="preserve">«Начальная (максимальная) Цена Контракта» является </w:t>
            </w:r>
            <w:r w:rsidR="00C473A7" w:rsidRPr="00E73B32">
              <w:rPr>
                <w:sz w:val="22"/>
                <w:szCs w:val="22"/>
                <w:lang w:eastAsia="en-US"/>
              </w:rPr>
              <w:t>Сводный</w:t>
            </w:r>
            <w:r w:rsidRPr="00E73B32">
              <w:rPr>
                <w:sz w:val="22"/>
                <w:szCs w:val="22"/>
                <w:lang w:eastAsia="en-US"/>
              </w:rPr>
              <w:t xml:space="preserve"> сметный расчет</w:t>
            </w:r>
          </w:p>
          <w:p w:rsidR="00667AEC" w:rsidRPr="00E73B32" w:rsidRDefault="00344AD7" w:rsidP="00D17B47">
            <w:pPr>
              <w:widowControl w:val="0"/>
              <w:autoSpaceDE w:val="0"/>
              <w:autoSpaceDN w:val="0"/>
              <w:adjustRightInd w:val="0"/>
              <w:jc w:val="both"/>
              <w:rPr>
                <w:sz w:val="22"/>
                <w:szCs w:val="22"/>
                <w:lang w:eastAsia="en-US"/>
              </w:rPr>
            </w:pPr>
            <w:r w:rsidRPr="00344AD7">
              <w:rPr>
                <w:sz w:val="22"/>
                <w:szCs w:val="22"/>
                <w:lang w:eastAsia="en-US"/>
              </w:rPr>
              <w:t>7</w:t>
            </w:r>
            <w:r w:rsidR="00C473A7" w:rsidRPr="00E73B32">
              <w:rPr>
                <w:sz w:val="22"/>
                <w:szCs w:val="22"/>
                <w:lang w:eastAsia="en-US"/>
              </w:rPr>
              <w:t> </w:t>
            </w:r>
            <w:r w:rsidRPr="00344AD7">
              <w:rPr>
                <w:sz w:val="22"/>
                <w:szCs w:val="22"/>
                <w:lang w:eastAsia="en-US"/>
              </w:rPr>
              <w:t>48</w:t>
            </w:r>
            <w:r w:rsidR="00D17B47">
              <w:rPr>
                <w:sz w:val="22"/>
                <w:szCs w:val="22"/>
                <w:lang w:eastAsia="en-US"/>
              </w:rPr>
              <w:t>2</w:t>
            </w:r>
            <w:r w:rsidR="00C473A7" w:rsidRPr="00E73B32">
              <w:rPr>
                <w:sz w:val="22"/>
                <w:szCs w:val="22"/>
                <w:lang w:eastAsia="en-US"/>
              </w:rPr>
              <w:t xml:space="preserve"> </w:t>
            </w:r>
            <w:r w:rsidR="00D17B47">
              <w:rPr>
                <w:sz w:val="22"/>
                <w:szCs w:val="22"/>
                <w:lang w:eastAsia="en-US"/>
              </w:rPr>
              <w:t>44</w:t>
            </w:r>
            <w:r w:rsidR="00C473A7" w:rsidRPr="00E73B32">
              <w:rPr>
                <w:sz w:val="22"/>
                <w:szCs w:val="22"/>
                <w:lang w:eastAsia="en-US"/>
              </w:rPr>
              <w:t xml:space="preserve">0,00 руб. </w:t>
            </w:r>
            <w:r w:rsidRPr="00E73B32">
              <w:rPr>
                <w:sz w:val="22"/>
                <w:szCs w:val="22"/>
                <w:lang w:eastAsia="en-US"/>
              </w:rPr>
              <w:t>(</w:t>
            </w:r>
            <w:r>
              <w:rPr>
                <w:sz w:val="22"/>
                <w:szCs w:val="22"/>
                <w:lang w:eastAsia="en-US"/>
              </w:rPr>
              <w:t>Семь</w:t>
            </w:r>
            <w:r w:rsidRPr="00E73B32">
              <w:rPr>
                <w:sz w:val="22"/>
                <w:szCs w:val="22"/>
                <w:lang w:eastAsia="en-US"/>
              </w:rPr>
              <w:t xml:space="preserve"> миллионов </w:t>
            </w:r>
            <w:r w:rsidR="00D17B47">
              <w:rPr>
                <w:sz w:val="22"/>
                <w:szCs w:val="22"/>
                <w:lang w:eastAsia="en-US"/>
              </w:rPr>
              <w:t>четыреста весемьдесят две</w:t>
            </w:r>
            <w:r w:rsidRPr="00E73B32">
              <w:rPr>
                <w:sz w:val="22"/>
                <w:szCs w:val="22"/>
                <w:lang w:eastAsia="en-US"/>
              </w:rPr>
              <w:t xml:space="preserve">  тысяч</w:t>
            </w:r>
            <w:r w:rsidR="00D17B47">
              <w:rPr>
                <w:sz w:val="22"/>
                <w:szCs w:val="22"/>
                <w:lang w:eastAsia="en-US"/>
              </w:rPr>
              <w:t xml:space="preserve">и </w:t>
            </w:r>
            <w:r w:rsidRPr="00E73B32">
              <w:rPr>
                <w:sz w:val="22"/>
                <w:szCs w:val="22"/>
                <w:lang w:eastAsia="en-US"/>
              </w:rPr>
              <w:t xml:space="preserve"> </w:t>
            </w:r>
            <w:r w:rsidR="00D17B47">
              <w:rPr>
                <w:sz w:val="22"/>
                <w:szCs w:val="22"/>
                <w:lang w:eastAsia="en-US"/>
              </w:rPr>
              <w:t xml:space="preserve">четыреста сорок </w:t>
            </w:r>
            <w:r w:rsidRPr="00E73B32">
              <w:rPr>
                <w:sz w:val="22"/>
                <w:szCs w:val="22"/>
                <w:lang w:eastAsia="en-US"/>
              </w:rPr>
              <w:t xml:space="preserve"> рублей 00 копеек)</w:t>
            </w:r>
          </w:p>
        </w:tc>
      </w:tr>
      <w:tr w:rsidR="00667AEC" w:rsidRPr="00667AEC" w:rsidTr="000D5ECC">
        <w:trPr>
          <w:gridAfter w:val="2"/>
          <w:wAfter w:w="10488" w:type="dxa"/>
          <w:trHeight w:val="1761"/>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7.</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Размер и порядок внесения денежных средств в качестве обеспечения заявок</w:t>
            </w:r>
          </w:p>
          <w:p w:rsidR="00667AEC" w:rsidRPr="00667AEC" w:rsidRDefault="00667AEC" w:rsidP="000D5ECC">
            <w:pPr>
              <w:widowControl w:val="0"/>
              <w:autoSpaceDE w:val="0"/>
              <w:autoSpaceDN w:val="0"/>
              <w:adjustRightInd w:val="0"/>
              <w:jc w:val="center"/>
              <w:rPr>
                <w:i/>
                <w:iCs/>
                <w:sz w:val="18"/>
                <w:szCs w:val="18"/>
                <w:lang w:eastAsia="en-US"/>
              </w:rPr>
            </w:pPr>
            <w:r w:rsidRPr="00667AEC">
              <w:rPr>
                <w:i/>
                <w:iCs/>
                <w:sz w:val="18"/>
                <w:szCs w:val="18"/>
                <w:lang w:eastAsia="en-US"/>
              </w:rPr>
              <w:t>(при цене контракта до 3 млн.</w:t>
            </w:r>
            <w:r w:rsidR="00D70F95">
              <w:rPr>
                <w:i/>
                <w:iCs/>
                <w:sz w:val="18"/>
                <w:szCs w:val="18"/>
                <w:lang w:eastAsia="en-US"/>
              </w:rPr>
              <w:t xml:space="preserve"> </w:t>
            </w:r>
            <w:r w:rsidRPr="00667AEC">
              <w:rPr>
                <w:i/>
                <w:iCs/>
                <w:sz w:val="18"/>
                <w:szCs w:val="18"/>
                <w:lang w:eastAsia="en-US"/>
              </w:rPr>
              <w:t>руб.- 1%</w:t>
            </w:r>
          </w:p>
          <w:p w:rsidR="00667AEC" w:rsidRPr="00667AEC" w:rsidRDefault="00667AEC" w:rsidP="000D5ECC">
            <w:pPr>
              <w:widowControl w:val="0"/>
              <w:autoSpaceDE w:val="0"/>
              <w:autoSpaceDN w:val="0"/>
              <w:adjustRightInd w:val="0"/>
              <w:jc w:val="center"/>
              <w:rPr>
                <w:i/>
                <w:iCs/>
                <w:lang w:eastAsia="en-US"/>
              </w:rPr>
            </w:pPr>
            <w:r w:rsidRPr="00667AEC">
              <w:rPr>
                <w:i/>
                <w:iCs/>
                <w:sz w:val="18"/>
                <w:szCs w:val="18"/>
                <w:lang w:eastAsia="en-US"/>
              </w:rPr>
              <w:t>Свыше 3 млн. руб. - от 0,5до 5 %)</w:t>
            </w:r>
          </w:p>
        </w:tc>
        <w:tc>
          <w:tcPr>
            <w:tcW w:w="5671" w:type="dxa"/>
            <w:tcBorders>
              <w:left w:val="single" w:sz="8" w:space="0" w:color="auto"/>
              <w:bottom w:val="single" w:sz="8" w:space="0" w:color="auto"/>
              <w:right w:val="single" w:sz="8" w:space="0" w:color="auto"/>
            </w:tcBorders>
            <w:vAlign w:val="center"/>
          </w:tcPr>
          <w:p w:rsidR="00667AEC" w:rsidRPr="00E63C5C" w:rsidRDefault="00667AEC" w:rsidP="00FD5A30">
            <w:pPr>
              <w:rPr>
                <w:sz w:val="22"/>
                <w:szCs w:val="22"/>
                <w:shd w:val="clear" w:color="auto" w:fill="FFFFFF"/>
                <w:lang w:eastAsia="en-US"/>
              </w:rPr>
            </w:pPr>
            <w:r w:rsidRPr="00E63C5C">
              <w:rPr>
                <w:sz w:val="22"/>
                <w:szCs w:val="22"/>
                <w:lang w:eastAsia="en-US"/>
              </w:rPr>
              <w:t>Сумма обеспечения заявки на участие в аукционе предусмотрена в следующем размере:</w:t>
            </w:r>
            <w:r w:rsidR="007D501A">
              <w:rPr>
                <w:sz w:val="22"/>
                <w:szCs w:val="22"/>
                <w:shd w:val="clear" w:color="auto" w:fill="FFFFFF"/>
                <w:lang w:eastAsia="en-US"/>
              </w:rPr>
              <w:t xml:space="preserve"> </w:t>
            </w:r>
            <w:r w:rsidR="00FD5A30">
              <w:rPr>
                <w:sz w:val="22"/>
                <w:szCs w:val="22"/>
                <w:shd w:val="clear" w:color="auto" w:fill="FFFFFF"/>
                <w:lang w:eastAsia="en-US"/>
              </w:rPr>
              <w:t>1</w:t>
            </w:r>
            <w:r w:rsidRPr="00E63C5C">
              <w:rPr>
                <w:sz w:val="22"/>
                <w:szCs w:val="22"/>
                <w:shd w:val="clear" w:color="auto" w:fill="FFFFFF"/>
                <w:lang w:eastAsia="en-US"/>
              </w:rPr>
              <w:t xml:space="preserve">% от начальной (максимальной) цены настоящего муниципального контракта в сумме </w:t>
            </w:r>
            <w:r w:rsidR="007D501A">
              <w:rPr>
                <w:sz w:val="22"/>
                <w:szCs w:val="22"/>
                <w:lang w:eastAsia="en-US"/>
              </w:rPr>
              <w:t xml:space="preserve">74 </w:t>
            </w:r>
            <w:r w:rsidR="00FD5A30">
              <w:rPr>
                <w:sz w:val="22"/>
                <w:szCs w:val="22"/>
                <w:lang w:eastAsia="en-US"/>
              </w:rPr>
              <w:t>824</w:t>
            </w:r>
            <w:r w:rsidR="007D501A" w:rsidRPr="00E63C5C">
              <w:rPr>
                <w:sz w:val="22"/>
                <w:szCs w:val="22"/>
                <w:lang w:eastAsia="en-US"/>
              </w:rPr>
              <w:t xml:space="preserve"> руб.</w:t>
            </w:r>
            <w:r w:rsidR="00FD5A30">
              <w:rPr>
                <w:sz w:val="22"/>
                <w:szCs w:val="22"/>
                <w:lang w:eastAsia="en-US"/>
              </w:rPr>
              <w:t>40 коп. (С</w:t>
            </w:r>
            <w:r w:rsidR="007D501A">
              <w:rPr>
                <w:sz w:val="22"/>
                <w:szCs w:val="22"/>
                <w:lang w:eastAsia="en-US"/>
              </w:rPr>
              <w:t xml:space="preserve">емьдесят четыре </w:t>
            </w:r>
            <w:r w:rsidR="007D501A" w:rsidRPr="00E63C5C">
              <w:rPr>
                <w:sz w:val="22"/>
                <w:szCs w:val="22"/>
                <w:lang w:eastAsia="en-US"/>
              </w:rPr>
              <w:t xml:space="preserve"> тысяч</w:t>
            </w:r>
            <w:r w:rsidR="007D501A">
              <w:rPr>
                <w:sz w:val="22"/>
                <w:szCs w:val="22"/>
                <w:lang w:eastAsia="en-US"/>
              </w:rPr>
              <w:t>и</w:t>
            </w:r>
            <w:r w:rsidR="007D501A" w:rsidRPr="00E63C5C">
              <w:rPr>
                <w:sz w:val="22"/>
                <w:szCs w:val="22"/>
                <w:lang w:eastAsia="en-US"/>
              </w:rPr>
              <w:t xml:space="preserve"> </w:t>
            </w:r>
            <w:r w:rsidR="00FD5A30">
              <w:rPr>
                <w:sz w:val="22"/>
                <w:szCs w:val="22"/>
                <w:lang w:eastAsia="en-US"/>
              </w:rPr>
              <w:t>восемьсот двадцать четыре рубля  4</w:t>
            </w:r>
            <w:r w:rsidR="007D501A" w:rsidRPr="00E63C5C">
              <w:rPr>
                <w:sz w:val="22"/>
                <w:szCs w:val="22"/>
                <w:lang w:eastAsia="en-US"/>
              </w:rPr>
              <w:t>0 копеек)</w:t>
            </w:r>
            <w:r w:rsidRPr="00E63C5C">
              <w:rPr>
                <w:sz w:val="22"/>
                <w:szCs w:val="22"/>
                <w:shd w:val="clear" w:color="auto" w:fill="FFFFFF"/>
                <w:lang w:eastAsia="en-US"/>
              </w:rPr>
              <w:t>.</w:t>
            </w:r>
          </w:p>
        </w:tc>
      </w:tr>
      <w:tr w:rsidR="00667AEC" w:rsidRPr="00667AEC" w:rsidTr="000D5ECC">
        <w:trPr>
          <w:gridAfter w:val="2"/>
          <w:wAfter w:w="10488" w:type="dxa"/>
          <w:trHeight w:val="1260"/>
          <w:tblCellSpacing w:w="5" w:type="nil"/>
        </w:trPr>
        <w:tc>
          <w:tcPr>
            <w:tcW w:w="710" w:type="dxa"/>
            <w:tcBorders>
              <w:left w:val="single" w:sz="8" w:space="0" w:color="auto"/>
              <w:bottom w:val="single" w:sz="4"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8.</w:t>
            </w:r>
          </w:p>
        </w:tc>
        <w:tc>
          <w:tcPr>
            <w:tcW w:w="3542" w:type="dxa"/>
            <w:tcBorders>
              <w:left w:val="single" w:sz="8" w:space="0" w:color="auto"/>
              <w:bottom w:val="single" w:sz="4" w:space="0" w:color="auto"/>
              <w:right w:val="single" w:sz="8" w:space="0" w:color="auto"/>
            </w:tcBorders>
            <w:vAlign w:val="center"/>
          </w:tcPr>
          <w:p w:rsidR="00667AEC" w:rsidRPr="00E73B32" w:rsidRDefault="00667AEC" w:rsidP="000D5ECC">
            <w:pPr>
              <w:widowControl w:val="0"/>
              <w:autoSpaceDE w:val="0"/>
              <w:autoSpaceDN w:val="0"/>
              <w:adjustRightInd w:val="0"/>
              <w:jc w:val="center"/>
              <w:rPr>
                <w:i/>
                <w:iCs/>
                <w:sz w:val="22"/>
                <w:szCs w:val="22"/>
                <w:lang w:eastAsia="en-US"/>
              </w:rPr>
            </w:pPr>
            <w:r w:rsidRPr="00E73B32">
              <w:rPr>
                <w:sz w:val="22"/>
                <w:szCs w:val="22"/>
                <w:lang w:eastAsia="en-US"/>
              </w:rPr>
              <w:t>Размер обеспечения исполнения контракта</w:t>
            </w:r>
            <w:r w:rsidR="00E73B32">
              <w:rPr>
                <w:sz w:val="22"/>
                <w:szCs w:val="22"/>
                <w:lang w:eastAsia="en-US"/>
              </w:rPr>
              <w:t xml:space="preserve"> </w:t>
            </w:r>
            <w:r w:rsidRPr="00E73B32">
              <w:rPr>
                <w:i/>
                <w:iCs/>
                <w:sz w:val="18"/>
                <w:szCs w:val="18"/>
                <w:lang w:eastAsia="en-US"/>
              </w:rPr>
              <w:t>(от 5 до 30 %)</w:t>
            </w:r>
            <w:r w:rsidRPr="00E73B32">
              <w:rPr>
                <w:i/>
                <w:iCs/>
                <w:sz w:val="22"/>
                <w:szCs w:val="22"/>
                <w:lang w:eastAsia="en-US"/>
              </w:rPr>
              <w:t xml:space="preserve">  </w:t>
            </w:r>
          </w:p>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Реквизиты счета для перечисления денежных средств</w:t>
            </w:r>
          </w:p>
        </w:tc>
        <w:tc>
          <w:tcPr>
            <w:tcW w:w="5671" w:type="dxa"/>
            <w:tcBorders>
              <w:left w:val="single" w:sz="8" w:space="0" w:color="auto"/>
              <w:bottom w:val="single" w:sz="4" w:space="0" w:color="auto"/>
              <w:right w:val="single" w:sz="8" w:space="0" w:color="auto"/>
            </w:tcBorders>
            <w:vAlign w:val="center"/>
          </w:tcPr>
          <w:p w:rsidR="00667AEC" w:rsidRPr="00E63C5C" w:rsidRDefault="00667AEC" w:rsidP="000D5ECC">
            <w:pPr>
              <w:rPr>
                <w:sz w:val="22"/>
                <w:szCs w:val="22"/>
                <w:lang w:eastAsia="en-US"/>
              </w:rPr>
            </w:pPr>
            <w:r w:rsidRPr="00E63C5C">
              <w:rPr>
                <w:sz w:val="22"/>
                <w:szCs w:val="22"/>
                <w:lang w:eastAsia="en-US"/>
              </w:rPr>
              <w:t>Сумма обеспечения исполнения контракта предусмотрена в следующем размере:</w:t>
            </w:r>
          </w:p>
          <w:p w:rsidR="00667AEC" w:rsidRPr="00E63C5C" w:rsidRDefault="007D501A" w:rsidP="000D5ECC">
            <w:pPr>
              <w:keepNext/>
              <w:keepLines/>
              <w:rPr>
                <w:sz w:val="22"/>
                <w:szCs w:val="22"/>
                <w:lang w:eastAsia="en-US"/>
              </w:rPr>
            </w:pPr>
            <w:r>
              <w:rPr>
                <w:sz w:val="22"/>
                <w:szCs w:val="22"/>
                <w:lang w:eastAsia="en-US"/>
              </w:rPr>
              <w:t>30</w:t>
            </w:r>
            <w:r w:rsidR="00667AEC" w:rsidRPr="00E63C5C">
              <w:rPr>
                <w:sz w:val="22"/>
                <w:szCs w:val="22"/>
                <w:lang w:eastAsia="en-US"/>
              </w:rPr>
              <w:t>% -</w:t>
            </w:r>
            <w:r>
              <w:rPr>
                <w:sz w:val="22"/>
                <w:szCs w:val="22"/>
                <w:lang w:eastAsia="en-US"/>
              </w:rPr>
              <w:t>2 244 732</w:t>
            </w:r>
            <w:r w:rsidR="00667AEC" w:rsidRPr="00E63C5C">
              <w:rPr>
                <w:sz w:val="22"/>
                <w:szCs w:val="22"/>
                <w:lang w:eastAsia="en-US"/>
              </w:rPr>
              <w:t xml:space="preserve"> руб. (</w:t>
            </w:r>
            <w:r>
              <w:rPr>
                <w:sz w:val="22"/>
                <w:szCs w:val="22"/>
                <w:lang w:eastAsia="en-US"/>
              </w:rPr>
              <w:t>Два миллиона двести сорок четыре</w:t>
            </w:r>
            <w:r w:rsidR="00F82895">
              <w:rPr>
                <w:sz w:val="22"/>
                <w:szCs w:val="22"/>
                <w:lang w:eastAsia="en-US"/>
              </w:rPr>
              <w:t xml:space="preserve"> </w:t>
            </w:r>
            <w:r w:rsidR="00FB6400" w:rsidRPr="00E63C5C">
              <w:rPr>
                <w:sz w:val="22"/>
                <w:szCs w:val="22"/>
                <w:lang w:eastAsia="en-US"/>
              </w:rPr>
              <w:t xml:space="preserve"> тысяч</w:t>
            </w:r>
            <w:r w:rsidR="00F82895">
              <w:rPr>
                <w:sz w:val="22"/>
                <w:szCs w:val="22"/>
                <w:lang w:eastAsia="en-US"/>
              </w:rPr>
              <w:t>и</w:t>
            </w:r>
            <w:r w:rsidR="00D17B47" w:rsidRPr="00E63C5C">
              <w:rPr>
                <w:sz w:val="22"/>
                <w:szCs w:val="22"/>
                <w:lang w:eastAsia="en-US"/>
              </w:rPr>
              <w:t xml:space="preserve"> </w:t>
            </w:r>
            <w:r>
              <w:rPr>
                <w:sz w:val="22"/>
                <w:szCs w:val="22"/>
                <w:lang w:eastAsia="en-US"/>
              </w:rPr>
              <w:t>семьсот тридцать</w:t>
            </w:r>
            <w:r w:rsidR="00F82895">
              <w:rPr>
                <w:sz w:val="22"/>
                <w:szCs w:val="22"/>
                <w:lang w:eastAsia="en-US"/>
              </w:rPr>
              <w:t xml:space="preserve"> два</w:t>
            </w:r>
            <w:r w:rsidR="00D70F95" w:rsidRPr="00E63C5C">
              <w:rPr>
                <w:sz w:val="22"/>
                <w:szCs w:val="22"/>
                <w:lang w:eastAsia="en-US"/>
              </w:rPr>
              <w:t xml:space="preserve"> рубл</w:t>
            </w:r>
            <w:r w:rsidR="00D17B47" w:rsidRPr="00E63C5C">
              <w:rPr>
                <w:sz w:val="22"/>
                <w:szCs w:val="22"/>
                <w:lang w:eastAsia="en-US"/>
              </w:rPr>
              <w:t xml:space="preserve">я </w:t>
            </w:r>
            <w:r w:rsidR="00D70F95" w:rsidRPr="00E63C5C">
              <w:rPr>
                <w:sz w:val="22"/>
                <w:szCs w:val="22"/>
                <w:lang w:eastAsia="en-US"/>
              </w:rPr>
              <w:t xml:space="preserve"> 00 </w:t>
            </w:r>
            <w:r w:rsidR="00667AEC" w:rsidRPr="00E63C5C">
              <w:rPr>
                <w:sz w:val="22"/>
                <w:szCs w:val="22"/>
                <w:lang w:eastAsia="en-US"/>
              </w:rPr>
              <w:t xml:space="preserve">копеек) </w:t>
            </w:r>
            <w:r w:rsidR="00667AEC" w:rsidRPr="00E63C5C">
              <w:rPr>
                <w:sz w:val="22"/>
                <w:szCs w:val="22"/>
                <w:lang w:eastAsia="en-US"/>
              </w:rPr>
              <w:tab/>
            </w:r>
            <w:r w:rsidR="00667AEC" w:rsidRPr="00E63C5C">
              <w:rPr>
                <w:sz w:val="22"/>
                <w:szCs w:val="22"/>
                <w:lang w:eastAsia="en-US"/>
              </w:rPr>
              <w:tab/>
            </w:r>
            <w:r w:rsidR="00667AEC" w:rsidRPr="00E63C5C">
              <w:rPr>
                <w:sz w:val="22"/>
                <w:szCs w:val="22"/>
                <w:lang w:eastAsia="en-US"/>
              </w:rPr>
              <w:tab/>
            </w:r>
          </w:p>
          <w:p w:rsidR="00667AEC" w:rsidRPr="00E63C5C" w:rsidRDefault="00667AEC" w:rsidP="000D5ECC">
            <w:pPr>
              <w:keepNext/>
              <w:keepLines/>
              <w:rPr>
                <w:b/>
                <w:bCs/>
                <w:sz w:val="22"/>
                <w:szCs w:val="22"/>
                <w:lang w:eastAsia="en-US"/>
              </w:rPr>
            </w:pPr>
            <w:r w:rsidRPr="00E63C5C">
              <w:rPr>
                <w:b/>
                <w:bCs/>
                <w:sz w:val="22"/>
                <w:szCs w:val="22"/>
                <w:lang w:eastAsia="en-US"/>
              </w:rPr>
              <w:t>Реквизиты для перечисления денежных средств:</w:t>
            </w:r>
          </w:p>
          <w:p w:rsidR="00667AEC" w:rsidRPr="00E63C5C" w:rsidRDefault="00667AEC" w:rsidP="000D5ECC">
            <w:pPr>
              <w:keepNext/>
              <w:keepLines/>
              <w:rPr>
                <w:sz w:val="22"/>
                <w:szCs w:val="22"/>
                <w:lang w:eastAsia="en-US"/>
              </w:rPr>
            </w:pPr>
            <w:r w:rsidRPr="00E63C5C">
              <w:rPr>
                <w:sz w:val="22"/>
                <w:szCs w:val="22"/>
                <w:u w:val="single"/>
                <w:lang w:eastAsia="en-US"/>
              </w:rPr>
              <w:t xml:space="preserve">Получатель: </w:t>
            </w:r>
            <w:r w:rsidRPr="00E63C5C">
              <w:rPr>
                <w:sz w:val="22"/>
                <w:szCs w:val="22"/>
                <w:lang w:eastAsia="en-US"/>
              </w:rPr>
              <w:t>УФК по Воронежской области  (Администрация  Таловского  муниципального района Воронежской области)</w:t>
            </w:r>
          </w:p>
          <w:p w:rsidR="00667AEC" w:rsidRPr="00E63C5C" w:rsidRDefault="00667AEC" w:rsidP="000D5ECC">
            <w:pPr>
              <w:keepNext/>
              <w:keepLines/>
              <w:rPr>
                <w:sz w:val="22"/>
                <w:szCs w:val="22"/>
                <w:lang w:eastAsia="en-US"/>
              </w:rPr>
            </w:pPr>
            <w:r w:rsidRPr="00E63C5C">
              <w:rPr>
                <w:sz w:val="22"/>
                <w:szCs w:val="22"/>
                <w:lang w:eastAsia="en-US"/>
              </w:rPr>
              <w:t>л/с       05313023020</w:t>
            </w:r>
          </w:p>
          <w:p w:rsidR="00667AEC" w:rsidRPr="00E63C5C" w:rsidRDefault="00667AEC" w:rsidP="000D5ECC">
            <w:pPr>
              <w:keepNext/>
              <w:keepLines/>
              <w:rPr>
                <w:sz w:val="22"/>
                <w:szCs w:val="22"/>
                <w:lang w:eastAsia="en-US"/>
              </w:rPr>
            </w:pPr>
            <w:r w:rsidRPr="00E63C5C">
              <w:rPr>
                <w:sz w:val="22"/>
                <w:szCs w:val="22"/>
                <w:lang w:eastAsia="en-US"/>
              </w:rPr>
              <w:t>ИНН   3629001276</w:t>
            </w:r>
          </w:p>
          <w:p w:rsidR="00667AEC" w:rsidRPr="00E63C5C" w:rsidRDefault="00667AEC" w:rsidP="000D5ECC">
            <w:pPr>
              <w:keepNext/>
              <w:keepLines/>
              <w:rPr>
                <w:sz w:val="22"/>
                <w:szCs w:val="22"/>
                <w:lang w:eastAsia="en-US"/>
              </w:rPr>
            </w:pPr>
            <w:r w:rsidRPr="00E63C5C">
              <w:rPr>
                <w:sz w:val="22"/>
                <w:szCs w:val="22"/>
                <w:lang w:eastAsia="en-US"/>
              </w:rPr>
              <w:t>КПП   362901001</w:t>
            </w:r>
          </w:p>
          <w:p w:rsidR="00667AEC" w:rsidRPr="00E63C5C" w:rsidRDefault="00667AEC" w:rsidP="000D5ECC">
            <w:pPr>
              <w:keepNext/>
              <w:keepLines/>
              <w:rPr>
                <w:sz w:val="22"/>
                <w:szCs w:val="22"/>
                <w:lang w:eastAsia="en-US"/>
              </w:rPr>
            </w:pPr>
            <w:r w:rsidRPr="00E63C5C">
              <w:rPr>
                <w:sz w:val="22"/>
                <w:szCs w:val="22"/>
                <w:lang w:eastAsia="en-US"/>
              </w:rPr>
              <w:t>Отделение Воронеж г. Воронеж</w:t>
            </w:r>
          </w:p>
          <w:p w:rsidR="00667AEC" w:rsidRPr="00E63C5C" w:rsidRDefault="00667AEC" w:rsidP="000D5ECC">
            <w:pPr>
              <w:keepNext/>
              <w:keepLines/>
              <w:rPr>
                <w:sz w:val="22"/>
                <w:szCs w:val="22"/>
                <w:lang w:eastAsia="en-US"/>
              </w:rPr>
            </w:pPr>
            <w:r w:rsidRPr="00E63C5C">
              <w:rPr>
                <w:sz w:val="22"/>
                <w:szCs w:val="22"/>
                <w:lang w:eastAsia="en-US"/>
              </w:rPr>
              <w:t>р/счет 40302810320073000033</w:t>
            </w:r>
          </w:p>
          <w:p w:rsidR="00667AEC" w:rsidRPr="00E63C5C" w:rsidRDefault="00667AEC" w:rsidP="000D5ECC">
            <w:pPr>
              <w:keepNext/>
              <w:keepLines/>
              <w:rPr>
                <w:sz w:val="22"/>
                <w:szCs w:val="22"/>
                <w:lang w:eastAsia="en-US"/>
              </w:rPr>
            </w:pPr>
            <w:r w:rsidRPr="00E63C5C">
              <w:rPr>
                <w:sz w:val="22"/>
                <w:szCs w:val="22"/>
                <w:lang w:eastAsia="en-US"/>
              </w:rPr>
              <w:t>БИК 042007001</w:t>
            </w:r>
          </w:p>
          <w:p w:rsidR="00667AEC" w:rsidRPr="00E63C5C" w:rsidRDefault="00667AEC" w:rsidP="000D5ECC">
            <w:pPr>
              <w:keepNext/>
              <w:keepLines/>
              <w:rPr>
                <w:sz w:val="22"/>
                <w:szCs w:val="22"/>
                <w:lang w:eastAsia="en-US"/>
              </w:rPr>
            </w:pPr>
            <w:r w:rsidRPr="00E63C5C">
              <w:rPr>
                <w:sz w:val="22"/>
                <w:szCs w:val="22"/>
                <w:lang w:eastAsia="en-US"/>
              </w:rPr>
              <w:t xml:space="preserve">Назначение платежа: обеспечение исполнения контракта реестровый номер торгов ___от </w:t>
            </w:r>
            <w:r w:rsidRPr="00E63C5C">
              <w:rPr>
                <w:sz w:val="22"/>
                <w:szCs w:val="22"/>
                <w:lang w:eastAsia="en-US"/>
              </w:rPr>
              <w:softHyphen/>
            </w:r>
            <w:r w:rsidRPr="00E63C5C">
              <w:rPr>
                <w:sz w:val="22"/>
                <w:szCs w:val="22"/>
                <w:lang w:eastAsia="en-US"/>
              </w:rPr>
              <w:softHyphen/>
            </w:r>
            <w:r w:rsidRPr="00E63C5C">
              <w:rPr>
                <w:sz w:val="22"/>
                <w:szCs w:val="22"/>
                <w:lang w:eastAsia="en-US"/>
              </w:rPr>
              <w:softHyphen/>
              <w:t xml:space="preserve">__ 2018 </w:t>
            </w:r>
          </w:p>
          <w:p w:rsidR="00667AEC" w:rsidRPr="00E63C5C" w:rsidRDefault="00667AEC" w:rsidP="00FB6400">
            <w:pPr>
              <w:jc w:val="both"/>
              <w:rPr>
                <w:kern w:val="28"/>
                <w:sz w:val="22"/>
                <w:szCs w:val="22"/>
                <w:lang w:eastAsia="en-US"/>
              </w:rPr>
            </w:pPr>
            <w:r w:rsidRPr="00E63C5C">
              <w:rPr>
                <w:sz w:val="22"/>
                <w:szCs w:val="22"/>
                <w:lang w:eastAsia="en-US"/>
              </w:rPr>
              <w:t xml:space="preserve"> «</w:t>
            </w:r>
            <w:r w:rsidR="00D70F95" w:rsidRPr="00E63C5C">
              <w:rPr>
                <w:kern w:val="28"/>
                <w:sz w:val="22"/>
                <w:szCs w:val="22"/>
                <w:lang w:eastAsia="en-US"/>
              </w:rPr>
              <w:t xml:space="preserve">Капитальный ремонт гидротехнических сооружений пруда на </w:t>
            </w:r>
            <w:r w:rsidR="00FB6400" w:rsidRPr="00E63C5C">
              <w:rPr>
                <w:kern w:val="28"/>
                <w:sz w:val="22"/>
                <w:szCs w:val="22"/>
                <w:lang w:eastAsia="en-US"/>
              </w:rPr>
              <w:t>р.</w:t>
            </w:r>
            <w:r w:rsidR="00D70F95" w:rsidRPr="00E63C5C">
              <w:rPr>
                <w:kern w:val="28"/>
                <w:sz w:val="22"/>
                <w:szCs w:val="22"/>
                <w:lang w:eastAsia="en-US"/>
              </w:rPr>
              <w:t xml:space="preserve"> </w:t>
            </w:r>
            <w:r w:rsidR="00FB6400" w:rsidRPr="00E63C5C">
              <w:rPr>
                <w:kern w:val="28"/>
                <w:sz w:val="22"/>
                <w:szCs w:val="22"/>
                <w:lang w:eastAsia="en-US"/>
              </w:rPr>
              <w:t>Сухая Чигла</w:t>
            </w:r>
            <w:r w:rsidR="00D70F95" w:rsidRPr="00E63C5C">
              <w:rPr>
                <w:kern w:val="28"/>
                <w:sz w:val="22"/>
                <w:szCs w:val="22"/>
                <w:lang w:eastAsia="en-US"/>
              </w:rPr>
              <w:t xml:space="preserve"> </w:t>
            </w:r>
            <w:r w:rsidR="00FB6400" w:rsidRPr="00E63C5C">
              <w:rPr>
                <w:kern w:val="28"/>
                <w:sz w:val="22"/>
                <w:szCs w:val="22"/>
                <w:lang w:eastAsia="en-US"/>
              </w:rPr>
              <w:t>Александров</w:t>
            </w:r>
            <w:r w:rsidR="00D70F95" w:rsidRPr="00E63C5C">
              <w:rPr>
                <w:kern w:val="28"/>
                <w:sz w:val="22"/>
                <w:szCs w:val="22"/>
                <w:lang w:eastAsia="en-US"/>
              </w:rPr>
              <w:t>ского сельского поселения Таловского муниципального района Воронежской области СМП, СОНО</w:t>
            </w:r>
            <w:r w:rsidRPr="00E63C5C">
              <w:rPr>
                <w:kern w:val="28"/>
                <w:sz w:val="22"/>
                <w:szCs w:val="22"/>
                <w:lang w:eastAsia="en-US"/>
              </w:rPr>
              <w:t>»</w:t>
            </w:r>
            <w:r w:rsidR="00D70F95" w:rsidRPr="00E63C5C">
              <w:rPr>
                <w:kern w:val="28"/>
                <w:sz w:val="22"/>
                <w:szCs w:val="22"/>
                <w:lang w:eastAsia="en-US"/>
              </w:rPr>
              <w:t>.</w:t>
            </w:r>
          </w:p>
        </w:tc>
      </w:tr>
      <w:tr w:rsidR="00667AEC" w:rsidRPr="00667AEC" w:rsidTr="000D5ECC">
        <w:trPr>
          <w:gridAfter w:val="2"/>
          <w:wAfter w:w="10488" w:type="dxa"/>
          <w:trHeight w:val="569"/>
          <w:tblCellSpacing w:w="5" w:type="nil"/>
        </w:trPr>
        <w:tc>
          <w:tcPr>
            <w:tcW w:w="710" w:type="dxa"/>
            <w:vMerge w:val="restart"/>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9.</w:t>
            </w:r>
          </w:p>
        </w:tc>
        <w:tc>
          <w:tcPr>
            <w:tcW w:w="3542" w:type="dxa"/>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Преимущества, предоставляемые заказчиком</w:t>
            </w:r>
          </w:p>
        </w:tc>
        <w:tc>
          <w:tcPr>
            <w:tcW w:w="5671" w:type="dxa"/>
            <w:vMerge w:val="restart"/>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p>
          <w:p w:rsidR="00667AEC" w:rsidRPr="00E73B32" w:rsidRDefault="00667AEC" w:rsidP="000D5ECC">
            <w:pPr>
              <w:widowControl w:val="0"/>
              <w:autoSpaceDE w:val="0"/>
              <w:autoSpaceDN w:val="0"/>
              <w:adjustRightInd w:val="0"/>
              <w:jc w:val="center"/>
              <w:rPr>
                <w:sz w:val="22"/>
                <w:szCs w:val="22"/>
                <w:lang w:eastAsia="en-US"/>
              </w:rPr>
            </w:pPr>
          </w:p>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Не предоставляются</w:t>
            </w:r>
          </w:p>
        </w:tc>
      </w:tr>
      <w:tr w:rsidR="00667AEC" w:rsidRPr="00667AEC" w:rsidTr="000D5ECC">
        <w:trPr>
          <w:gridAfter w:val="2"/>
          <w:wAfter w:w="10488" w:type="dxa"/>
          <w:trHeight w:val="705"/>
          <w:tblCellSpacing w:w="5" w:type="nil"/>
        </w:trPr>
        <w:tc>
          <w:tcPr>
            <w:tcW w:w="710" w:type="dxa"/>
            <w:vMerge/>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p>
        </w:tc>
        <w:tc>
          <w:tcPr>
            <w:tcW w:w="3542" w:type="dxa"/>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1) учреждениям и предприятиям уголовно-исполнительной системы</w:t>
            </w:r>
          </w:p>
        </w:tc>
        <w:tc>
          <w:tcPr>
            <w:tcW w:w="5671" w:type="dxa"/>
            <w:vMerge/>
            <w:tcBorders>
              <w:top w:val="single" w:sz="4" w:space="0" w:color="auto"/>
              <w:left w:val="single" w:sz="4"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p>
        </w:tc>
      </w:tr>
      <w:tr w:rsidR="00667AEC" w:rsidRPr="00667AEC" w:rsidTr="000D5ECC">
        <w:trPr>
          <w:gridAfter w:val="2"/>
          <w:wAfter w:w="10488" w:type="dxa"/>
          <w:trHeight w:val="565"/>
          <w:tblCellSpacing w:w="5" w:type="nil"/>
        </w:trPr>
        <w:tc>
          <w:tcPr>
            <w:tcW w:w="710" w:type="dxa"/>
            <w:vMerge/>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p>
        </w:tc>
        <w:tc>
          <w:tcPr>
            <w:tcW w:w="3542" w:type="dxa"/>
            <w:tcBorders>
              <w:top w:val="single" w:sz="4" w:space="0" w:color="auto"/>
              <w:left w:val="single" w:sz="4" w:space="0" w:color="auto"/>
              <w:bottom w:val="single" w:sz="4" w:space="0" w:color="auto"/>
              <w:right w:val="single" w:sz="4"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2) организациям инвалидов</w:t>
            </w:r>
          </w:p>
        </w:tc>
        <w:tc>
          <w:tcPr>
            <w:tcW w:w="5671" w:type="dxa"/>
            <w:tcBorders>
              <w:left w:val="single" w:sz="4"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Не предоставляются</w:t>
            </w:r>
          </w:p>
        </w:tc>
      </w:tr>
      <w:tr w:rsidR="00667AEC" w:rsidRPr="00667AEC" w:rsidTr="000D5ECC">
        <w:trPr>
          <w:gridAfter w:val="2"/>
          <w:wAfter w:w="10488" w:type="dxa"/>
          <w:trHeight w:val="408"/>
          <w:tblCellSpacing w:w="5" w:type="nil"/>
        </w:trPr>
        <w:tc>
          <w:tcPr>
            <w:tcW w:w="710" w:type="dxa"/>
            <w:tcBorders>
              <w:top w:val="single" w:sz="4" w:space="0" w:color="auto"/>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10.</w:t>
            </w:r>
          </w:p>
        </w:tc>
        <w:tc>
          <w:tcPr>
            <w:tcW w:w="3542" w:type="dxa"/>
            <w:tcBorders>
              <w:top w:val="single" w:sz="4" w:space="0" w:color="auto"/>
              <w:left w:val="single" w:sz="8" w:space="0" w:color="auto"/>
              <w:bottom w:val="single" w:sz="8" w:space="0" w:color="auto"/>
              <w:right w:val="single" w:sz="8" w:space="0" w:color="auto"/>
            </w:tcBorders>
            <w:vAlign w:val="center"/>
          </w:tcPr>
          <w:p w:rsidR="00625EE0" w:rsidRPr="00A02F15" w:rsidRDefault="00625EE0" w:rsidP="00625EE0">
            <w:pPr>
              <w:pStyle w:val="ConsPlusCell"/>
              <w:widowControl w:val="0"/>
              <w:ind w:right="72"/>
              <w:jc w:val="both"/>
              <w:rPr>
                <w:rFonts w:ascii="Times New Roman" w:hAnsi="Times New Roman" w:cs="Times New Roman"/>
                <w:sz w:val="26"/>
                <w:szCs w:val="26"/>
              </w:rPr>
            </w:pPr>
            <w:r w:rsidRPr="00A02F15">
              <w:rPr>
                <w:rFonts w:ascii="Times New Roman" w:hAnsi="Times New Roman" w:cs="Times New Roman"/>
                <w:sz w:val="26"/>
                <w:szCs w:val="26"/>
              </w:rPr>
              <w:t>Сведения о предоставлении преимуществ:</w:t>
            </w:r>
          </w:p>
          <w:p w:rsidR="00625EE0" w:rsidRPr="00A02F15" w:rsidRDefault="00625EE0" w:rsidP="00625EE0">
            <w:pPr>
              <w:pStyle w:val="ConsPlusCell"/>
              <w:widowControl w:val="0"/>
              <w:ind w:right="72"/>
              <w:jc w:val="both"/>
              <w:rPr>
                <w:rFonts w:ascii="Times New Roman" w:hAnsi="Times New Roman" w:cs="Times New Roman"/>
                <w:sz w:val="26"/>
                <w:szCs w:val="26"/>
              </w:rPr>
            </w:pPr>
            <w:r w:rsidRPr="00A02F15">
              <w:rPr>
                <w:rFonts w:ascii="Times New Roman" w:hAnsi="Times New Roman" w:cs="Times New Roman"/>
                <w:sz w:val="26"/>
                <w:szCs w:val="26"/>
              </w:rPr>
              <w:lastRenderedPageBreak/>
              <w:t>а) субъектам малого предпринимательства, социально ориентированным некоммерческим организациям;</w:t>
            </w:r>
          </w:p>
          <w:p w:rsidR="00625EE0" w:rsidRPr="00A02F15" w:rsidRDefault="00625EE0" w:rsidP="00625EE0">
            <w:pPr>
              <w:pStyle w:val="ConsPlusCell"/>
              <w:widowControl w:val="0"/>
              <w:ind w:right="72"/>
              <w:jc w:val="both"/>
              <w:rPr>
                <w:rFonts w:ascii="Times New Roman" w:hAnsi="Times New Roman" w:cs="Times New Roman"/>
                <w:sz w:val="26"/>
                <w:szCs w:val="26"/>
              </w:rPr>
            </w:pPr>
            <w:r w:rsidRPr="00A02F15">
              <w:rPr>
                <w:rFonts w:ascii="Times New Roman" w:hAnsi="Times New Roman" w:cs="Times New Roman"/>
                <w:sz w:val="26"/>
                <w:szCs w:val="26"/>
              </w:rPr>
              <w:t>б) учреждениям и предприятиям уголовно-исполнительной систем с указанием размера предоставляемых преимуществ в процентах;</w:t>
            </w:r>
          </w:p>
          <w:p w:rsidR="00667AEC" w:rsidRPr="00E73B32" w:rsidRDefault="00625EE0" w:rsidP="00625EE0">
            <w:pPr>
              <w:widowControl w:val="0"/>
              <w:autoSpaceDE w:val="0"/>
              <w:autoSpaceDN w:val="0"/>
              <w:adjustRightInd w:val="0"/>
              <w:jc w:val="both"/>
              <w:rPr>
                <w:sz w:val="22"/>
                <w:szCs w:val="22"/>
                <w:lang w:eastAsia="en-US"/>
              </w:rPr>
            </w:pPr>
            <w:r w:rsidRPr="00A02F15">
              <w:rPr>
                <w:sz w:val="26"/>
                <w:szCs w:val="26"/>
              </w:rPr>
              <w:t>в) организациям инвалидов с указанием размера предоставляемых преимуществ в процентах</w:t>
            </w:r>
          </w:p>
        </w:tc>
        <w:tc>
          <w:tcPr>
            <w:tcW w:w="5671" w:type="dxa"/>
            <w:tcBorders>
              <w:left w:val="single" w:sz="8" w:space="0" w:color="auto"/>
              <w:bottom w:val="single" w:sz="8" w:space="0" w:color="auto"/>
              <w:right w:val="single" w:sz="8" w:space="0" w:color="auto"/>
            </w:tcBorders>
            <w:vAlign w:val="center"/>
          </w:tcPr>
          <w:p w:rsidR="00625EE0" w:rsidRPr="00A02F15" w:rsidRDefault="00625EE0" w:rsidP="00625EE0">
            <w:pPr>
              <w:pStyle w:val="ConsPlusCell"/>
              <w:widowControl w:val="0"/>
              <w:jc w:val="both"/>
              <w:rPr>
                <w:rFonts w:ascii="Times New Roman" w:hAnsi="Times New Roman" w:cs="Times New Roman"/>
                <w:sz w:val="26"/>
                <w:szCs w:val="26"/>
              </w:rPr>
            </w:pPr>
            <w:r w:rsidRPr="00A02F15">
              <w:rPr>
                <w:rFonts w:ascii="Times New Roman" w:hAnsi="Times New Roman" w:cs="Times New Roman"/>
                <w:sz w:val="26"/>
                <w:szCs w:val="26"/>
              </w:rPr>
              <w:lastRenderedPageBreak/>
              <w:t>Сведения о предоставлении преимуществ:</w:t>
            </w:r>
          </w:p>
          <w:p w:rsidR="00625EE0" w:rsidRPr="00A02F15" w:rsidRDefault="00625EE0" w:rsidP="00625EE0">
            <w:pPr>
              <w:pStyle w:val="ConsPlusCell"/>
              <w:widowControl w:val="0"/>
              <w:jc w:val="both"/>
              <w:rPr>
                <w:rFonts w:ascii="Times New Roman" w:hAnsi="Times New Roman" w:cs="Times New Roman"/>
                <w:sz w:val="26"/>
                <w:szCs w:val="26"/>
              </w:rPr>
            </w:pPr>
            <w:r w:rsidRPr="00A02F15">
              <w:rPr>
                <w:rFonts w:ascii="Times New Roman" w:hAnsi="Times New Roman" w:cs="Times New Roman"/>
                <w:sz w:val="26"/>
                <w:szCs w:val="26"/>
              </w:rPr>
              <w:t xml:space="preserve">а) Преимущества для субъектов малого </w:t>
            </w:r>
            <w:r w:rsidRPr="00A02F15">
              <w:rPr>
                <w:rFonts w:ascii="Times New Roman" w:hAnsi="Times New Roman" w:cs="Times New Roman"/>
                <w:sz w:val="26"/>
                <w:szCs w:val="26"/>
              </w:rPr>
              <w:lastRenderedPageBreak/>
              <w:t xml:space="preserve">предпринимательства и социально ориентированных некоммерческих организаций – </w:t>
            </w:r>
            <w:r w:rsidRPr="00A02F15">
              <w:rPr>
                <w:rFonts w:ascii="Times New Roman" w:hAnsi="Times New Roman" w:cs="Times New Roman"/>
                <w:i/>
                <w:sz w:val="26"/>
                <w:szCs w:val="26"/>
              </w:rPr>
              <w:t>предоставляются.</w:t>
            </w:r>
          </w:p>
          <w:p w:rsidR="00625EE0" w:rsidRPr="00A02F15" w:rsidRDefault="00625EE0" w:rsidP="00625EE0">
            <w:pPr>
              <w:pStyle w:val="ConsPlusCell"/>
              <w:widowControl w:val="0"/>
              <w:jc w:val="both"/>
              <w:rPr>
                <w:rFonts w:ascii="Times New Roman" w:hAnsi="Times New Roman" w:cs="Times New Roman"/>
                <w:sz w:val="26"/>
                <w:szCs w:val="26"/>
              </w:rPr>
            </w:pPr>
            <w:r w:rsidRPr="00A02F15">
              <w:rPr>
                <w:rFonts w:ascii="Times New Roman" w:hAnsi="Times New Roman" w:cs="Times New Roman"/>
                <w:sz w:val="26"/>
                <w:szCs w:val="26"/>
              </w:rPr>
              <w:t>Участниками закупки могут являться только субъекты малого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 или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w:t>
            </w:r>
          </w:p>
          <w:p w:rsidR="00625EE0" w:rsidRPr="00A02F15" w:rsidRDefault="00625EE0" w:rsidP="00625EE0">
            <w:pPr>
              <w:pStyle w:val="ConsPlusCell"/>
              <w:widowControl w:val="0"/>
              <w:jc w:val="both"/>
              <w:rPr>
                <w:rFonts w:ascii="Times New Roman" w:hAnsi="Times New Roman" w:cs="Times New Roman"/>
                <w:sz w:val="26"/>
                <w:szCs w:val="26"/>
              </w:rPr>
            </w:pPr>
            <w:r w:rsidRPr="00A02F15">
              <w:rPr>
                <w:rFonts w:ascii="Times New Roman" w:hAnsi="Times New Roman" w:cs="Times New Roman"/>
                <w:sz w:val="26"/>
                <w:szCs w:val="26"/>
              </w:rPr>
              <w:t xml:space="preserve">б) Преимущества учреждениям и предприятиям уголовно-исполнительной системы – </w:t>
            </w:r>
            <w:r w:rsidRPr="00A02F15">
              <w:rPr>
                <w:rFonts w:ascii="Times New Roman" w:hAnsi="Times New Roman" w:cs="Times New Roman"/>
                <w:i/>
                <w:sz w:val="26"/>
                <w:szCs w:val="26"/>
              </w:rPr>
              <w:t>не предоставляются.</w:t>
            </w:r>
          </w:p>
          <w:p w:rsidR="00667AEC" w:rsidRPr="00E73B32" w:rsidRDefault="00625EE0" w:rsidP="00625EE0">
            <w:pPr>
              <w:widowControl w:val="0"/>
              <w:autoSpaceDE w:val="0"/>
              <w:autoSpaceDN w:val="0"/>
              <w:adjustRightInd w:val="0"/>
              <w:jc w:val="both"/>
              <w:rPr>
                <w:sz w:val="22"/>
                <w:szCs w:val="22"/>
                <w:lang w:eastAsia="en-US"/>
              </w:rPr>
            </w:pPr>
            <w:r w:rsidRPr="00A02F15">
              <w:rPr>
                <w:sz w:val="26"/>
                <w:szCs w:val="26"/>
              </w:rPr>
              <w:t xml:space="preserve">в) Преимущества организациям инвалидов - </w:t>
            </w:r>
            <w:r w:rsidRPr="00A02F15">
              <w:rPr>
                <w:i/>
                <w:sz w:val="26"/>
                <w:szCs w:val="26"/>
              </w:rPr>
              <w:t>не предоставляются.</w:t>
            </w:r>
          </w:p>
        </w:tc>
      </w:tr>
      <w:tr w:rsidR="00667AEC" w:rsidRPr="00667AEC" w:rsidTr="000D5ECC">
        <w:trPr>
          <w:gridAfter w:val="2"/>
          <w:wAfter w:w="10488" w:type="dxa"/>
          <w:trHeight w:val="860"/>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lastRenderedPageBreak/>
              <w:t>11.</w:t>
            </w:r>
          </w:p>
        </w:tc>
        <w:tc>
          <w:tcPr>
            <w:tcW w:w="3542" w:type="dxa"/>
            <w:tcBorders>
              <w:left w:val="single" w:sz="8" w:space="0" w:color="auto"/>
              <w:bottom w:val="single" w:sz="8" w:space="0" w:color="auto"/>
              <w:right w:val="single" w:sz="8" w:space="0" w:color="auto"/>
            </w:tcBorders>
            <w:vAlign w:val="center"/>
          </w:tcPr>
          <w:p w:rsidR="00694E12" w:rsidRPr="00A02F15" w:rsidRDefault="00694E12" w:rsidP="00694E12">
            <w:pPr>
              <w:pStyle w:val="ConsPlusCell"/>
              <w:widowControl w:val="0"/>
              <w:ind w:right="72"/>
              <w:jc w:val="both"/>
              <w:rPr>
                <w:rFonts w:ascii="Times New Roman" w:hAnsi="Times New Roman" w:cs="Times New Roman"/>
                <w:sz w:val="26"/>
                <w:szCs w:val="26"/>
              </w:rPr>
            </w:pPr>
            <w:r w:rsidRPr="00A02F15">
              <w:rPr>
                <w:rFonts w:ascii="Times New Roman" w:hAnsi="Times New Roman" w:cs="Times New Roman"/>
                <w:sz w:val="26"/>
                <w:szCs w:val="26"/>
              </w:rPr>
              <w:t>Сведения о:</w:t>
            </w:r>
          </w:p>
          <w:p w:rsidR="00694E12" w:rsidRPr="00A02F15" w:rsidRDefault="00694E12" w:rsidP="00694E12">
            <w:pPr>
              <w:pStyle w:val="ConsPlusCell"/>
              <w:widowControl w:val="0"/>
              <w:ind w:right="72"/>
              <w:jc w:val="both"/>
              <w:rPr>
                <w:rFonts w:ascii="Times New Roman" w:hAnsi="Times New Roman" w:cs="Times New Roman"/>
                <w:sz w:val="26"/>
                <w:szCs w:val="26"/>
              </w:rPr>
            </w:pPr>
            <w:r w:rsidRPr="00A02F15">
              <w:rPr>
                <w:rFonts w:ascii="Times New Roman" w:hAnsi="Times New Roman" w:cs="Times New Roman"/>
                <w:sz w:val="26"/>
                <w:szCs w:val="26"/>
              </w:rPr>
              <w:t xml:space="preserve">а) возможности привлечения к исполнению контракта субподрядчиков (соисполнителей) </w:t>
            </w:r>
          </w:p>
          <w:p w:rsidR="00667AEC" w:rsidRPr="00E73B32" w:rsidRDefault="00694E12" w:rsidP="00694E12">
            <w:pPr>
              <w:autoSpaceDE w:val="0"/>
              <w:autoSpaceDN w:val="0"/>
              <w:adjustRightInd w:val="0"/>
              <w:rPr>
                <w:sz w:val="22"/>
                <w:szCs w:val="22"/>
                <w:lang w:eastAsia="en-US"/>
              </w:rPr>
            </w:pPr>
            <w:r w:rsidRPr="00A02F15">
              <w:rPr>
                <w:sz w:val="26"/>
                <w:szCs w:val="26"/>
              </w:rPr>
              <w:t>б) наличии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ч.5 ст. 30 Закона о контрактной системе с указанием объема такого привлечения, установленного в виде процента от цены контракта</w:t>
            </w:r>
          </w:p>
        </w:tc>
        <w:tc>
          <w:tcPr>
            <w:tcW w:w="5671" w:type="dxa"/>
            <w:tcBorders>
              <w:left w:val="single" w:sz="8" w:space="0" w:color="auto"/>
              <w:bottom w:val="single" w:sz="8" w:space="0" w:color="auto"/>
              <w:right w:val="single" w:sz="8" w:space="0" w:color="auto"/>
            </w:tcBorders>
            <w:vAlign w:val="center"/>
          </w:tcPr>
          <w:p w:rsidR="00694E12" w:rsidRDefault="00694E12" w:rsidP="00694E12">
            <w:pPr>
              <w:widowControl w:val="0"/>
              <w:autoSpaceDE w:val="0"/>
              <w:autoSpaceDN w:val="0"/>
              <w:adjustRightInd w:val="0"/>
              <w:jc w:val="both"/>
              <w:rPr>
                <w:lang w:eastAsia="en-US"/>
              </w:rPr>
            </w:pPr>
            <w:r w:rsidRPr="00694E12">
              <w:rPr>
                <w:lang w:eastAsia="en-US"/>
              </w:rPr>
              <w:t>Подрядчик вправе привлекать к исполнению своих обязательств по контракту других лиц - субподрядчиков только с согласия Заказчика, в порядке, предусмотренном законодательством Российской Федерации. Подрядчик несет ответственность перед Заказчиком за неисполнение или ненадлежащее исполнение обязательств субподрядчиков. Привлечение субподрядчиков не влечет за собой изменения стоимости и объемов работ по контракту. Перечень работ,  выполняемых субподрядчиками, подрядчик указывает в отчетной документации.</w:t>
            </w:r>
          </w:p>
          <w:p w:rsidR="00694E12" w:rsidRPr="00694E12" w:rsidRDefault="00694E12" w:rsidP="00694E12">
            <w:pPr>
              <w:widowControl w:val="0"/>
              <w:autoSpaceDE w:val="0"/>
              <w:autoSpaceDN w:val="0"/>
              <w:adjustRightInd w:val="0"/>
              <w:jc w:val="both"/>
              <w:rPr>
                <w:lang w:eastAsia="en-US"/>
              </w:rPr>
            </w:pPr>
          </w:p>
          <w:p w:rsidR="00667AEC" w:rsidRPr="00E73B32" w:rsidRDefault="00694E12" w:rsidP="00694E12">
            <w:pPr>
              <w:widowControl w:val="0"/>
              <w:autoSpaceDE w:val="0"/>
              <w:autoSpaceDN w:val="0"/>
              <w:adjustRightInd w:val="0"/>
              <w:jc w:val="both"/>
              <w:rPr>
                <w:sz w:val="22"/>
                <w:szCs w:val="22"/>
                <w:lang w:eastAsia="en-US"/>
              </w:rPr>
            </w:pPr>
            <w:r w:rsidRPr="00694E12">
              <w:rPr>
                <w:lang w:eastAsia="en-US"/>
              </w:rPr>
              <w:t>Привлечение к исполнению контракта субподрядчиков из числа субъектов малого предпринимательства, социально ориентированных некоммерческих организаций в соответствии с ч. 5 ст. 30 Закона о контрактной системе не предусмотрено.</w:t>
            </w:r>
          </w:p>
        </w:tc>
      </w:tr>
      <w:tr w:rsidR="00667AEC" w:rsidRPr="00667AEC" w:rsidTr="000D5ECC">
        <w:trPr>
          <w:gridAfter w:val="2"/>
          <w:wAfter w:w="10488" w:type="dxa"/>
          <w:trHeight w:val="559"/>
          <w:tblCellSpacing w:w="5" w:type="nil"/>
        </w:trPr>
        <w:tc>
          <w:tcPr>
            <w:tcW w:w="710"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12.</w:t>
            </w:r>
          </w:p>
        </w:tc>
        <w:tc>
          <w:tcPr>
            <w:tcW w:w="3542"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 xml:space="preserve">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tc>
        <w:tc>
          <w:tcPr>
            <w:tcW w:w="5671" w:type="dxa"/>
            <w:tcBorders>
              <w:left w:val="single" w:sz="8" w:space="0" w:color="auto"/>
              <w:bottom w:val="single" w:sz="8" w:space="0" w:color="auto"/>
              <w:right w:val="single" w:sz="8" w:space="0" w:color="auto"/>
            </w:tcBorders>
            <w:vAlign w:val="center"/>
          </w:tcPr>
          <w:p w:rsidR="00667AEC" w:rsidRPr="00E73B32" w:rsidRDefault="00667AEC" w:rsidP="000D5ECC">
            <w:pPr>
              <w:widowControl w:val="0"/>
              <w:autoSpaceDE w:val="0"/>
              <w:autoSpaceDN w:val="0"/>
              <w:adjustRightInd w:val="0"/>
              <w:jc w:val="center"/>
              <w:rPr>
                <w:sz w:val="22"/>
                <w:szCs w:val="22"/>
                <w:lang w:eastAsia="en-US"/>
              </w:rPr>
            </w:pPr>
            <w:r w:rsidRPr="00E73B32">
              <w:rPr>
                <w:sz w:val="22"/>
                <w:szCs w:val="22"/>
                <w:lang w:eastAsia="en-US"/>
              </w:rPr>
              <w:t xml:space="preserve">Не устанавливаются </w:t>
            </w:r>
          </w:p>
        </w:tc>
      </w:tr>
      <w:tr w:rsidR="00667AEC" w:rsidRPr="00667AEC" w:rsidTr="000D5ECC">
        <w:trPr>
          <w:gridAfter w:val="2"/>
          <w:wAfter w:w="10488" w:type="dxa"/>
          <w:trHeight w:val="575"/>
          <w:tblCellSpacing w:w="5" w:type="nil"/>
        </w:trPr>
        <w:tc>
          <w:tcPr>
            <w:tcW w:w="710" w:type="dxa"/>
            <w:tcBorders>
              <w:left w:val="single" w:sz="8" w:space="0" w:color="auto"/>
              <w:bottom w:val="single" w:sz="8" w:space="0" w:color="auto"/>
              <w:right w:val="single" w:sz="8" w:space="0" w:color="auto"/>
            </w:tcBorders>
            <w:vAlign w:val="center"/>
          </w:tcPr>
          <w:p w:rsidR="00667AEC" w:rsidRPr="00342E5C" w:rsidRDefault="00667AEC" w:rsidP="000D5ECC">
            <w:pPr>
              <w:widowControl w:val="0"/>
              <w:autoSpaceDE w:val="0"/>
              <w:autoSpaceDN w:val="0"/>
              <w:adjustRightInd w:val="0"/>
              <w:jc w:val="center"/>
              <w:rPr>
                <w:sz w:val="22"/>
                <w:szCs w:val="22"/>
                <w:lang w:eastAsia="en-US"/>
              </w:rPr>
            </w:pPr>
            <w:r w:rsidRPr="00342E5C">
              <w:rPr>
                <w:sz w:val="22"/>
                <w:szCs w:val="22"/>
                <w:lang w:eastAsia="en-US"/>
              </w:rPr>
              <w:lastRenderedPageBreak/>
              <w:t>13.</w:t>
            </w:r>
          </w:p>
        </w:tc>
        <w:tc>
          <w:tcPr>
            <w:tcW w:w="3542" w:type="dxa"/>
            <w:tcBorders>
              <w:left w:val="single" w:sz="8" w:space="0" w:color="auto"/>
              <w:bottom w:val="single" w:sz="8" w:space="0" w:color="auto"/>
              <w:right w:val="single" w:sz="8" w:space="0" w:color="auto"/>
            </w:tcBorders>
            <w:vAlign w:val="center"/>
          </w:tcPr>
          <w:p w:rsidR="00667AEC" w:rsidRPr="00342E5C" w:rsidRDefault="00667AEC" w:rsidP="000D5ECC">
            <w:pPr>
              <w:widowControl w:val="0"/>
              <w:autoSpaceDE w:val="0"/>
              <w:autoSpaceDN w:val="0"/>
              <w:adjustRightInd w:val="0"/>
              <w:jc w:val="center"/>
              <w:rPr>
                <w:i/>
                <w:iCs/>
                <w:sz w:val="22"/>
                <w:szCs w:val="22"/>
                <w:lang w:eastAsia="en-US"/>
              </w:rPr>
            </w:pPr>
            <w:r w:rsidRPr="00342E5C">
              <w:rPr>
                <w:sz w:val="22"/>
                <w:szCs w:val="22"/>
                <w:lang w:eastAsia="en-US"/>
              </w:rPr>
              <w:t>Требования к участникам закупки</w:t>
            </w:r>
          </w:p>
        </w:tc>
        <w:tc>
          <w:tcPr>
            <w:tcW w:w="5671" w:type="dxa"/>
            <w:tcBorders>
              <w:left w:val="single" w:sz="8" w:space="0" w:color="auto"/>
              <w:bottom w:val="single" w:sz="8" w:space="0" w:color="auto"/>
              <w:right w:val="single" w:sz="8" w:space="0" w:color="auto"/>
            </w:tcBorders>
            <w:vAlign w:val="center"/>
          </w:tcPr>
          <w:p w:rsidR="000810B0" w:rsidRDefault="006136E0" w:rsidP="006136E0">
            <w:pPr>
              <w:widowControl w:val="0"/>
              <w:autoSpaceDE w:val="0"/>
              <w:autoSpaceDN w:val="0"/>
              <w:adjustRightInd w:val="0"/>
              <w:jc w:val="both"/>
              <w:rPr>
                <w:rFonts w:cs="Calibri"/>
                <w:sz w:val="22"/>
                <w:szCs w:val="22"/>
                <w:lang w:eastAsia="en-US"/>
              </w:rPr>
            </w:pPr>
            <w:r w:rsidRPr="006136E0">
              <w:rPr>
                <w:rFonts w:eastAsia="Calibri"/>
                <w:sz w:val="22"/>
                <w:szCs w:val="22"/>
              </w:rPr>
              <w:t> Единые требования к участникам закупки (в соответствии с частью 1 Статьи 31 Федерального закона № 44-ФЗ):</w:t>
            </w:r>
            <w:r w:rsidRPr="006136E0">
              <w:rPr>
                <w:rFonts w:eastAsia="Calibri"/>
                <w:sz w:val="22"/>
                <w:szCs w:val="22"/>
              </w:rPr>
              <w:br/>
            </w:r>
            <w:r w:rsidR="00667AEC" w:rsidRPr="00342E5C">
              <w:rPr>
                <w:rFonts w:cs="Calibri"/>
                <w:sz w:val="22"/>
                <w:szCs w:val="22"/>
                <w:lang w:eastAsia="en-US"/>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0810B0">
              <w:rPr>
                <w:rFonts w:cs="Calibri"/>
                <w:sz w:val="22"/>
                <w:szCs w:val="22"/>
                <w:lang w:eastAsia="en-US"/>
              </w:rPr>
              <w:t>:</w:t>
            </w:r>
            <w:r w:rsidR="00667AEC" w:rsidRPr="00342E5C">
              <w:rPr>
                <w:rFonts w:cs="Calibri"/>
                <w:sz w:val="22"/>
                <w:szCs w:val="22"/>
                <w:lang w:eastAsia="en-US"/>
              </w:rPr>
              <w:t xml:space="preserve"> </w:t>
            </w:r>
          </w:p>
          <w:p w:rsidR="000C5D4F" w:rsidRPr="000C5D4F" w:rsidRDefault="000C5D4F" w:rsidP="000C5D4F">
            <w:pPr>
              <w:widowControl w:val="0"/>
              <w:autoSpaceDE w:val="0"/>
              <w:autoSpaceDN w:val="0"/>
              <w:adjustRightInd w:val="0"/>
              <w:jc w:val="both"/>
              <w:rPr>
                <w:rFonts w:cs="Calibri"/>
                <w:sz w:val="22"/>
                <w:szCs w:val="22"/>
                <w:lang w:eastAsia="en-US"/>
              </w:rPr>
            </w:pPr>
            <w:r>
              <w:rPr>
                <w:rFonts w:cs="Calibri"/>
                <w:sz w:val="22"/>
                <w:szCs w:val="22"/>
                <w:lang w:eastAsia="en-US"/>
              </w:rPr>
              <w:t>-</w:t>
            </w:r>
            <w:r w:rsidRPr="000C5D4F">
              <w:rPr>
                <w:rFonts w:cs="Calibri"/>
                <w:sz w:val="22"/>
                <w:szCs w:val="22"/>
                <w:lang w:eastAsia="en-US"/>
              </w:rPr>
              <w:t xml:space="preserve"> участник электронного аукциона должен быть членом СРО в области строительства, реконструкции, капитального ремонта объектов капитального строительства &lt;*&gt;. СРО, в которой состоит участник электронного аукциона, должна иметь компенсационный фонд обеспечения договорных обязательств. Совокупный размер обязательств участника аукциона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0C5D4F" w:rsidRPr="000C5D4F" w:rsidRDefault="000C5D4F" w:rsidP="000C5D4F">
            <w:pPr>
              <w:widowControl w:val="0"/>
              <w:autoSpaceDE w:val="0"/>
              <w:autoSpaceDN w:val="0"/>
              <w:adjustRightInd w:val="0"/>
              <w:jc w:val="both"/>
              <w:rPr>
                <w:rFonts w:cs="Calibri"/>
                <w:sz w:val="22"/>
                <w:szCs w:val="22"/>
                <w:lang w:eastAsia="en-US"/>
              </w:rPr>
            </w:pPr>
            <w:r w:rsidRPr="000C5D4F">
              <w:rPr>
                <w:rFonts w:cs="Calibri"/>
                <w:sz w:val="22"/>
                <w:szCs w:val="22"/>
                <w:lang w:eastAsia="en-US"/>
              </w:rPr>
              <w:t>&lt;*&gt; За исключением случаев, установленных Градостроительным кодексом РФ.</w:t>
            </w:r>
          </w:p>
          <w:p w:rsidR="00667AEC" w:rsidRPr="00342E5C" w:rsidRDefault="00667AEC" w:rsidP="000C5D4F">
            <w:pPr>
              <w:widowControl w:val="0"/>
              <w:autoSpaceDE w:val="0"/>
              <w:autoSpaceDN w:val="0"/>
              <w:adjustRightInd w:val="0"/>
              <w:jc w:val="both"/>
              <w:rPr>
                <w:rFonts w:cs="Calibri"/>
                <w:sz w:val="22"/>
                <w:szCs w:val="22"/>
                <w:lang w:eastAsia="en-US"/>
              </w:rPr>
            </w:pPr>
            <w:r w:rsidRPr="00342E5C">
              <w:rPr>
                <w:rFonts w:cs="Calibri"/>
                <w:sz w:val="22"/>
                <w:szCs w:val="22"/>
                <w:lang w:eastAsia="en-US"/>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67AEC" w:rsidRPr="00342E5C" w:rsidRDefault="00667AEC" w:rsidP="000D5ECC">
            <w:pPr>
              <w:widowControl w:val="0"/>
              <w:autoSpaceDE w:val="0"/>
              <w:autoSpaceDN w:val="0"/>
              <w:adjustRightInd w:val="0"/>
              <w:jc w:val="both"/>
              <w:rPr>
                <w:rFonts w:cs="Calibri"/>
                <w:sz w:val="22"/>
                <w:szCs w:val="22"/>
                <w:lang w:eastAsia="en-US"/>
              </w:rPr>
            </w:pPr>
            <w:r w:rsidRPr="00342E5C">
              <w:rPr>
                <w:rFonts w:cs="Calibri"/>
                <w:sz w:val="22"/>
                <w:szCs w:val="22"/>
                <w:lang w:eastAsia="en-US"/>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67AEC" w:rsidRPr="00342E5C" w:rsidRDefault="00667AEC" w:rsidP="000D5ECC">
            <w:pPr>
              <w:widowControl w:val="0"/>
              <w:autoSpaceDE w:val="0"/>
              <w:autoSpaceDN w:val="0"/>
              <w:adjustRightInd w:val="0"/>
              <w:jc w:val="both"/>
              <w:rPr>
                <w:rFonts w:cs="Calibri"/>
                <w:sz w:val="22"/>
                <w:szCs w:val="22"/>
                <w:lang w:eastAsia="en-US"/>
              </w:rPr>
            </w:pPr>
            <w:r w:rsidRPr="00342E5C">
              <w:rPr>
                <w:rFonts w:cs="Calibri"/>
                <w:sz w:val="22"/>
                <w:szCs w:val="22"/>
                <w:lang w:eastAsia="en-US"/>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67AEC" w:rsidRPr="00342E5C" w:rsidRDefault="00667AEC" w:rsidP="000D5ECC">
            <w:pPr>
              <w:pStyle w:val="21"/>
              <w:numPr>
                <w:ilvl w:val="0"/>
                <w:numId w:val="0"/>
              </w:numPr>
              <w:spacing w:after="0"/>
              <w:jc w:val="both"/>
              <w:rPr>
                <w:b w:val="0"/>
                <w:sz w:val="22"/>
                <w:szCs w:val="22"/>
              </w:rPr>
            </w:pPr>
            <w:r w:rsidRPr="00342E5C">
              <w:rPr>
                <w:b w:val="0"/>
                <w:sz w:val="22"/>
                <w:szCs w:val="22"/>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w:t>
            </w:r>
            <w:r w:rsidRPr="00342E5C">
              <w:rPr>
                <w:b w:val="0"/>
                <w:sz w:val="22"/>
                <w:szCs w:val="22"/>
              </w:rPr>
              <w:lastRenderedPageBreak/>
              <w:t>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67AEC" w:rsidRPr="00342E5C" w:rsidRDefault="00667AEC" w:rsidP="000D5ECC">
            <w:pPr>
              <w:widowControl w:val="0"/>
              <w:autoSpaceDE w:val="0"/>
              <w:autoSpaceDN w:val="0"/>
              <w:adjustRightInd w:val="0"/>
              <w:jc w:val="both"/>
              <w:rPr>
                <w:rFonts w:cs="Calibri"/>
                <w:sz w:val="22"/>
                <w:szCs w:val="22"/>
                <w:lang w:eastAsia="en-US"/>
              </w:rPr>
            </w:pPr>
            <w:r w:rsidRPr="00342E5C">
              <w:rPr>
                <w:rFonts w:cs="Calibri"/>
                <w:sz w:val="22"/>
                <w:szCs w:val="22"/>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67AEC" w:rsidRPr="00342E5C" w:rsidRDefault="00667AEC" w:rsidP="000D5ECC">
            <w:pPr>
              <w:widowControl w:val="0"/>
              <w:autoSpaceDE w:val="0"/>
              <w:autoSpaceDN w:val="0"/>
              <w:adjustRightInd w:val="0"/>
              <w:jc w:val="both"/>
              <w:rPr>
                <w:rFonts w:cs="Calibri"/>
                <w:sz w:val="22"/>
                <w:szCs w:val="22"/>
                <w:lang w:eastAsia="en-US"/>
              </w:rPr>
            </w:pPr>
            <w:r w:rsidRPr="00342E5C">
              <w:rPr>
                <w:rFonts w:cs="Calibri"/>
                <w:sz w:val="22"/>
                <w:szCs w:val="22"/>
                <w:lang w:eastAsia="en-US"/>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67AEC" w:rsidRPr="00342E5C" w:rsidRDefault="00667AEC" w:rsidP="000D5ECC">
            <w:pPr>
              <w:widowControl w:val="0"/>
              <w:autoSpaceDE w:val="0"/>
              <w:autoSpaceDN w:val="0"/>
              <w:adjustRightInd w:val="0"/>
              <w:jc w:val="both"/>
              <w:rPr>
                <w:rFonts w:cs="Calibri"/>
                <w:sz w:val="22"/>
                <w:szCs w:val="22"/>
                <w:lang w:eastAsia="en-US"/>
              </w:rPr>
            </w:pPr>
            <w:r w:rsidRPr="00342E5C">
              <w:rPr>
                <w:rFonts w:cs="Calibri"/>
                <w:sz w:val="22"/>
                <w:szCs w:val="22"/>
                <w:lang w:eastAsia="en-US"/>
              </w:rPr>
              <w:t>8) участник закупки не является офшорной компанией;</w:t>
            </w:r>
          </w:p>
          <w:p w:rsidR="00667AEC" w:rsidRDefault="00667AEC" w:rsidP="000D5ECC">
            <w:pPr>
              <w:widowControl w:val="0"/>
              <w:autoSpaceDE w:val="0"/>
              <w:autoSpaceDN w:val="0"/>
              <w:adjustRightInd w:val="0"/>
              <w:jc w:val="both"/>
              <w:rPr>
                <w:rFonts w:cs="Calibri"/>
                <w:sz w:val="22"/>
                <w:szCs w:val="22"/>
                <w:lang w:eastAsia="en-US"/>
              </w:rPr>
            </w:pPr>
            <w:r w:rsidRPr="00342E5C">
              <w:rPr>
                <w:rFonts w:cs="Calibri"/>
                <w:sz w:val="22"/>
                <w:szCs w:val="22"/>
                <w:lang w:eastAsia="en-US"/>
              </w:rPr>
              <w:t>9) требование об отсутствии в предусмотренном Федеральным законом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664329" w:rsidRPr="00342E5C" w:rsidRDefault="00664329" w:rsidP="000D5ECC">
            <w:pPr>
              <w:widowControl w:val="0"/>
              <w:autoSpaceDE w:val="0"/>
              <w:autoSpaceDN w:val="0"/>
              <w:adjustRightInd w:val="0"/>
              <w:jc w:val="both"/>
              <w:rPr>
                <w:rFonts w:cs="Calibri"/>
                <w:sz w:val="22"/>
                <w:szCs w:val="22"/>
                <w:lang w:eastAsia="en-US"/>
              </w:rPr>
            </w:pPr>
            <w:r w:rsidRPr="000C5D4F">
              <w:rPr>
                <w:sz w:val="22"/>
                <w:szCs w:val="22"/>
              </w:rPr>
              <w:t xml:space="preserve">&lt;*&gt; Требуется наличие опыта исполнения контракта на выполнение работ, относящихся к той же группе работ строительных, на выполнение которых заключается контракт. При этом используются следующие группы работ строительных: - работы по строительству, реконструкции и капитальному ремонту объектов </w:t>
            </w:r>
            <w:r w:rsidRPr="000C5D4F">
              <w:rPr>
                <w:sz w:val="22"/>
                <w:szCs w:val="22"/>
              </w:rPr>
              <w:lastRenderedPageBreak/>
              <w:t>капитального строительства.</w:t>
            </w:r>
          </w:p>
        </w:tc>
      </w:tr>
      <w:tr w:rsidR="00857754" w:rsidRPr="00667AEC" w:rsidTr="000D5ECC">
        <w:trPr>
          <w:gridAfter w:val="2"/>
          <w:wAfter w:w="10488" w:type="dxa"/>
          <w:trHeight w:val="264"/>
          <w:tblCellSpacing w:w="5" w:type="nil"/>
        </w:trPr>
        <w:tc>
          <w:tcPr>
            <w:tcW w:w="710"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Pr>
                <w:sz w:val="22"/>
                <w:szCs w:val="22"/>
                <w:lang w:eastAsia="en-US"/>
              </w:rPr>
              <w:lastRenderedPageBreak/>
              <w:t>14.</w:t>
            </w:r>
          </w:p>
        </w:tc>
        <w:tc>
          <w:tcPr>
            <w:tcW w:w="3542" w:type="dxa"/>
            <w:tcBorders>
              <w:left w:val="single" w:sz="8" w:space="0" w:color="auto"/>
              <w:bottom w:val="single" w:sz="8" w:space="0" w:color="auto"/>
              <w:right w:val="single" w:sz="8" w:space="0" w:color="auto"/>
            </w:tcBorders>
          </w:tcPr>
          <w:p w:rsidR="00857754" w:rsidRPr="007D264E" w:rsidRDefault="00857754" w:rsidP="000C5D4F">
            <w:pPr>
              <w:pStyle w:val="af8"/>
              <w:tabs>
                <w:tab w:val="left" w:pos="0"/>
              </w:tabs>
              <w:spacing w:after="0"/>
              <w:ind w:left="0"/>
              <w:jc w:val="center"/>
              <w:rPr>
                <w:bCs/>
                <w:sz w:val="22"/>
                <w:szCs w:val="22"/>
              </w:rPr>
            </w:pPr>
            <w:r w:rsidRPr="007D264E">
              <w:rPr>
                <w:bCs/>
                <w:sz w:val="22"/>
                <w:szCs w:val="22"/>
              </w:rPr>
              <w:t>Дополнительные требования</w:t>
            </w:r>
          </w:p>
          <w:p w:rsidR="00857754" w:rsidRPr="007D264E" w:rsidRDefault="00857754" w:rsidP="000D5ECC">
            <w:pPr>
              <w:pStyle w:val="af8"/>
              <w:tabs>
                <w:tab w:val="left" w:pos="0"/>
              </w:tabs>
              <w:spacing w:after="0"/>
              <w:ind w:left="0"/>
              <w:jc w:val="center"/>
              <w:rPr>
                <w:bCs/>
                <w:sz w:val="22"/>
                <w:szCs w:val="22"/>
              </w:rPr>
            </w:pPr>
            <w:r w:rsidRPr="007D264E">
              <w:rPr>
                <w:bCs/>
                <w:sz w:val="22"/>
                <w:szCs w:val="22"/>
              </w:rPr>
              <w:t>к участникам электронного аукциона</w:t>
            </w:r>
          </w:p>
        </w:tc>
        <w:tc>
          <w:tcPr>
            <w:tcW w:w="5671" w:type="dxa"/>
            <w:tcBorders>
              <w:left w:val="single" w:sz="8" w:space="0" w:color="auto"/>
              <w:bottom w:val="single" w:sz="8" w:space="0" w:color="auto"/>
              <w:right w:val="single" w:sz="8" w:space="0" w:color="auto"/>
            </w:tcBorders>
          </w:tcPr>
          <w:p w:rsidR="000C5D4F" w:rsidRPr="000C5D4F" w:rsidRDefault="000C5D4F" w:rsidP="000C5D4F">
            <w:pPr>
              <w:pStyle w:val="affff6"/>
              <w:ind w:firstLine="635"/>
              <w:jc w:val="both"/>
              <w:rPr>
                <w:rFonts w:ascii="Times New Roman" w:hAnsi="Times New Roman" w:cs="Times New Roman"/>
                <w:sz w:val="22"/>
                <w:szCs w:val="22"/>
              </w:rPr>
            </w:pPr>
            <w:r w:rsidRPr="000C5D4F">
              <w:rPr>
                <w:rFonts w:ascii="Times New Roman" w:hAnsi="Times New Roman" w:cs="Times New Roman"/>
                <w:sz w:val="22"/>
                <w:szCs w:val="22"/>
              </w:rPr>
              <w:t>Установлены дополнительные требования в соответствии с пунктом 2 Постановления Правительства РФ от 04.02.2015 №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857754" w:rsidRPr="00664329" w:rsidRDefault="000C5D4F" w:rsidP="00664329">
            <w:pPr>
              <w:pStyle w:val="affff6"/>
              <w:ind w:firstLine="635"/>
              <w:jc w:val="both"/>
              <w:rPr>
                <w:rFonts w:ascii="Times New Roman" w:hAnsi="Times New Roman" w:cs="Times New Roman"/>
                <w:sz w:val="22"/>
                <w:szCs w:val="22"/>
              </w:rPr>
            </w:pPr>
            <w:r w:rsidRPr="000C5D4F">
              <w:rPr>
                <w:rFonts w:ascii="Times New Roman" w:hAnsi="Times New Roman" w:cs="Times New Roman"/>
                <w:sz w:val="22"/>
                <w:szCs w:val="22"/>
              </w:rPr>
              <w:t>- наличие опыта исполнения (с учетом правопреемства) одного контракта (договора) на выполнение соответствующих &lt;*&gt; работ строительных за последние 3 года до даты подачи заявки на участие в закупке. При этом стоимость такого исполненного контракта (договора) составляет не менее 20 процентов начальной (максимальной) цены контракта, договора (цены лота), на право заключить который проводится закупка.</w:t>
            </w:r>
          </w:p>
        </w:tc>
      </w:tr>
      <w:tr w:rsidR="00857754" w:rsidRPr="00667AEC" w:rsidTr="000D5ECC">
        <w:trPr>
          <w:gridAfter w:val="2"/>
          <w:wAfter w:w="10488" w:type="dxa"/>
          <w:trHeight w:val="264"/>
          <w:tblCellSpacing w:w="5" w:type="nil"/>
        </w:trPr>
        <w:tc>
          <w:tcPr>
            <w:tcW w:w="710"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Pr>
                <w:sz w:val="22"/>
                <w:szCs w:val="22"/>
                <w:lang w:eastAsia="en-US"/>
              </w:rPr>
              <w:t>15</w:t>
            </w:r>
            <w:r w:rsidRPr="00342E5C">
              <w:rPr>
                <w:sz w:val="22"/>
                <w:szCs w:val="22"/>
                <w:lang w:eastAsia="en-US"/>
              </w:rPr>
              <w:t>.</w:t>
            </w:r>
          </w:p>
        </w:tc>
        <w:tc>
          <w:tcPr>
            <w:tcW w:w="3542" w:type="dxa"/>
            <w:tcBorders>
              <w:left w:val="single" w:sz="8" w:space="0" w:color="auto"/>
              <w:bottom w:val="single" w:sz="8" w:space="0" w:color="auto"/>
              <w:right w:val="single" w:sz="8" w:space="0" w:color="auto"/>
            </w:tcBorders>
            <w:vAlign w:val="center"/>
          </w:tcPr>
          <w:p w:rsidR="00857754" w:rsidRPr="00667AEC" w:rsidRDefault="00857754" w:rsidP="000D5ECC">
            <w:pPr>
              <w:widowControl w:val="0"/>
              <w:autoSpaceDE w:val="0"/>
              <w:autoSpaceDN w:val="0"/>
              <w:adjustRightInd w:val="0"/>
              <w:jc w:val="center"/>
              <w:rPr>
                <w:lang w:eastAsia="en-US"/>
              </w:rPr>
            </w:pPr>
            <w:r w:rsidRPr="00342E5C">
              <w:rPr>
                <w:sz w:val="22"/>
                <w:szCs w:val="22"/>
                <w:lang w:eastAsia="en-US"/>
              </w:rPr>
              <w:t>Информация о возможности одностороннего отказа от исполнения контракта</w:t>
            </w:r>
            <w:r w:rsidRPr="00667AEC">
              <w:rPr>
                <w:lang w:eastAsia="en-US"/>
              </w:rPr>
              <w:t xml:space="preserve"> </w:t>
            </w:r>
            <w:r w:rsidRPr="00667AEC">
              <w:rPr>
                <w:sz w:val="20"/>
                <w:szCs w:val="20"/>
                <w:lang w:eastAsia="en-US"/>
              </w:rPr>
              <w:t>(</w:t>
            </w:r>
            <w:r w:rsidRPr="00667AEC">
              <w:rPr>
                <w:i/>
                <w:iCs/>
                <w:sz w:val="20"/>
                <w:szCs w:val="20"/>
                <w:lang w:eastAsia="en-US"/>
              </w:rPr>
              <w:t>в случае, если предусмотрена возможность расторжения контракта в случае одностороннего отказа стороны контракта от исполнения контракта в соответствии с гражданским законодательством, статьей 95 Закона №44-ФЗ</w:t>
            </w:r>
            <w:r w:rsidRPr="00667AEC">
              <w:rPr>
                <w:sz w:val="20"/>
                <w:szCs w:val="20"/>
                <w:lang w:eastAsia="en-US"/>
              </w:rPr>
              <w:t>.)</w:t>
            </w:r>
          </w:p>
        </w:tc>
        <w:tc>
          <w:tcPr>
            <w:tcW w:w="5671"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both"/>
              <w:rPr>
                <w:sz w:val="22"/>
                <w:szCs w:val="22"/>
                <w:lang w:eastAsia="en-US"/>
              </w:rPr>
            </w:pPr>
            <w:r w:rsidRPr="00342E5C">
              <w:rPr>
                <w:sz w:val="22"/>
                <w:szCs w:val="22"/>
                <w:lang w:eastAsia="en-US"/>
              </w:rPr>
              <w:t>В соответствии с ч. 14 ст. 34 Федерального закона № 44-ФЗ в контракт может быть включено условие о возможности одностороннего отказа от исполнения контракта в соответствии с положениями ч. 8-26 ст. 95 Федерального закона № 44-ФЗ</w:t>
            </w:r>
            <w:r w:rsidR="0011710E">
              <w:rPr>
                <w:sz w:val="22"/>
                <w:szCs w:val="22"/>
                <w:lang w:eastAsia="en-US"/>
              </w:rPr>
              <w:t xml:space="preserve">, </w:t>
            </w:r>
            <w:r w:rsidR="00694E12" w:rsidRPr="00694E12">
              <w:rPr>
                <w:sz w:val="22"/>
                <w:szCs w:val="22"/>
                <w:lang w:eastAsia="en-US"/>
              </w:rPr>
              <w:t>в соответствии с  услови</w:t>
            </w:r>
            <w:r w:rsidR="0011710E" w:rsidRPr="00694E12">
              <w:rPr>
                <w:sz w:val="22"/>
                <w:szCs w:val="22"/>
                <w:lang w:eastAsia="en-US"/>
              </w:rPr>
              <w:t>ями контракта</w:t>
            </w:r>
          </w:p>
        </w:tc>
      </w:tr>
      <w:tr w:rsidR="00857754" w:rsidRPr="00667AEC" w:rsidTr="000D5ECC">
        <w:trPr>
          <w:gridAfter w:val="2"/>
          <w:wAfter w:w="10488" w:type="dxa"/>
          <w:trHeight w:val="406"/>
          <w:tblCellSpacing w:w="5" w:type="nil"/>
        </w:trPr>
        <w:tc>
          <w:tcPr>
            <w:tcW w:w="710"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Pr>
                <w:sz w:val="22"/>
                <w:szCs w:val="22"/>
                <w:lang w:eastAsia="en-US"/>
              </w:rPr>
              <w:t>16</w:t>
            </w:r>
            <w:r w:rsidRPr="00342E5C">
              <w:rPr>
                <w:sz w:val="22"/>
                <w:szCs w:val="22"/>
                <w:lang w:eastAsia="en-US"/>
              </w:rPr>
              <w:t>.</w:t>
            </w:r>
          </w:p>
        </w:tc>
        <w:tc>
          <w:tcPr>
            <w:tcW w:w="3542" w:type="dxa"/>
            <w:tcBorders>
              <w:left w:val="single" w:sz="8" w:space="0" w:color="auto"/>
              <w:bottom w:val="single" w:sz="8" w:space="0" w:color="auto"/>
              <w:right w:val="single" w:sz="8" w:space="0" w:color="auto"/>
            </w:tcBorders>
            <w:vAlign w:val="center"/>
          </w:tcPr>
          <w:p w:rsidR="00857754" w:rsidRPr="00667AEC" w:rsidRDefault="00857754" w:rsidP="000D5ECC">
            <w:pPr>
              <w:widowControl w:val="0"/>
              <w:autoSpaceDE w:val="0"/>
              <w:autoSpaceDN w:val="0"/>
              <w:adjustRightInd w:val="0"/>
              <w:jc w:val="center"/>
              <w:rPr>
                <w:lang w:eastAsia="en-US"/>
              </w:rPr>
            </w:pPr>
            <w:r w:rsidRPr="00342E5C">
              <w:rPr>
                <w:sz w:val="22"/>
                <w:szCs w:val="22"/>
                <w:lang w:eastAsia="en-US"/>
              </w:rPr>
              <w:t>Возможность заказчика изменить условия контракта</w:t>
            </w:r>
            <w:r>
              <w:rPr>
                <w:lang w:eastAsia="en-US"/>
              </w:rPr>
              <w:t xml:space="preserve"> </w:t>
            </w:r>
            <w:r w:rsidRPr="00667AEC">
              <w:rPr>
                <w:rFonts w:ascii="Calibri" w:hAnsi="Calibri" w:cs="Calibri"/>
                <w:i/>
                <w:iCs/>
                <w:sz w:val="20"/>
                <w:szCs w:val="20"/>
                <w:lang w:eastAsia="en-US"/>
              </w:rPr>
              <w:t>(</w:t>
            </w:r>
            <w:r w:rsidRPr="00667AEC">
              <w:rPr>
                <w:i/>
                <w:iCs/>
                <w:sz w:val="20"/>
                <w:szCs w:val="20"/>
                <w:lang w:eastAsia="en-US"/>
              </w:rPr>
              <w:t>возможно увеличение предусмотренного контрактом количества товара, объема работы или услуги не более чем на десять процентов или уменьшение предусмотренных контрактом количества поставляемого товара, объема выполняемой работы или оказываемой услуги не более чем на десять процентов)</w:t>
            </w:r>
          </w:p>
        </w:tc>
        <w:tc>
          <w:tcPr>
            <w:tcW w:w="5671" w:type="dxa"/>
            <w:tcBorders>
              <w:left w:val="single" w:sz="8" w:space="0" w:color="auto"/>
              <w:bottom w:val="single" w:sz="8" w:space="0" w:color="auto"/>
              <w:right w:val="single" w:sz="8" w:space="0" w:color="auto"/>
            </w:tcBorders>
            <w:vAlign w:val="center"/>
          </w:tcPr>
          <w:p w:rsidR="00857754" w:rsidRPr="00667AEC" w:rsidRDefault="00857754" w:rsidP="000D5ECC">
            <w:pPr>
              <w:widowControl w:val="0"/>
              <w:autoSpaceDE w:val="0"/>
              <w:autoSpaceDN w:val="0"/>
              <w:adjustRightInd w:val="0"/>
              <w:jc w:val="center"/>
              <w:rPr>
                <w:lang w:eastAsia="en-US"/>
              </w:rPr>
            </w:pPr>
            <w:r w:rsidRPr="00667AEC">
              <w:rPr>
                <w:sz w:val="22"/>
                <w:szCs w:val="22"/>
                <w:lang w:eastAsia="en-US"/>
              </w:rPr>
              <w:t>Предусмотрена, с соответствии с Федеральным законом № 44-ФЗ</w:t>
            </w:r>
            <w:r w:rsidR="00694E12">
              <w:rPr>
                <w:sz w:val="22"/>
                <w:szCs w:val="22"/>
                <w:lang w:eastAsia="en-US"/>
              </w:rPr>
              <w:t>,</w:t>
            </w:r>
            <w:r w:rsidR="00694E12" w:rsidRPr="00694E12">
              <w:rPr>
                <w:sz w:val="22"/>
                <w:szCs w:val="22"/>
                <w:lang w:eastAsia="en-US"/>
              </w:rPr>
              <w:t xml:space="preserve"> в соответствии с  условиями контракта</w:t>
            </w:r>
          </w:p>
        </w:tc>
      </w:tr>
      <w:tr w:rsidR="00857754" w:rsidRPr="00667AEC" w:rsidTr="000D5ECC">
        <w:trPr>
          <w:gridAfter w:val="2"/>
          <w:wAfter w:w="10488" w:type="dxa"/>
          <w:tblCellSpacing w:w="5" w:type="nil"/>
        </w:trPr>
        <w:tc>
          <w:tcPr>
            <w:tcW w:w="710"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Pr>
                <w:sz w:val="22"/>
                <w:szCs w:val="22"/>
                <w:lang w:eastAsia="en-US"/>
              </w:rPr>
              <w:t>17</w:t>
            </w:r>
            <w:r w:rsidRPr="00342E5C">
              <w:rPr>
                <w:sz w:val="22"/>
                <w:szCs w:val="22"/>
                <w:lang w:eastAsia="en-US"/>
              </w:rPr>
              <w:t>.</w:t>
            </w:r>
          </w:p>
        </w:tc>
        <w:tc>
          <w:tcPr>
            <w:tcW w:w="3542"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i/>
                <w:iCs/>
                <w:sz w:val="22"/>
                <w:szCs w:val="22"/>
                <w:lang w:eastAsia="en-US"/>
              </w:rPr>
            </w:pPr>
            <w:r w:rsidRPr="00342E5C">
              <w:rPr>
                <w:sz w:val="22"/>
                <w:szCs w:val="22"/>
                <w:lang w:eastAsia="en-US"/>
              </w:rPr>
              <w:t>Информация о контрактной службе, контрактном управляющем, ответственных за заключение контракта</w:t>
            </w:r>
          </w:p>
        </w:tc>
        <w:tc>
          <w:tcPr>
            <w:tcW w:w="5671"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rPr>
                <w:sz w:val="22"/>
                <w:szCs w:val="22"/>
                <w:lang w:eastAsia="en-US"/>
              </w:rPr>
            </w:pPr>
            <w:r w:rsidRPr="00342E5C">
              <w:rPr>
                <w:sz w:val="22"/>
                <w:szCs w:val="22"/>
                <w:lang w:eastAsia="en-US"/>
              </w:rPr>
              <w:t xml:space="preserve">Контрактный управляющий: </w:t>
            </w:r>
          </w:p>
          <w:p w:rsidR="00857754" w:rsidRPr="00342E5C" w:rsidRDefault="002E6C14" w:rsidP="000D5ECC">
            <w:pPr>
              <w:widowControl w:val="0"/>
              <w:autoSpaceDE w:val="0"/>
              <w:autoSpaceDN w:val="0"/>
              <w:adjustRightInd w:val="0"/>
              <w:rPr>
                <w:sz w:val="22"/>
                <w:szCs w:val="22"/>
                <w:lang w:eastAsia="en-US"/>
              </w:rPr>
            </w:pPr>
            <w:r>
              <w:rPr>
                <w:sz w:val="22"/>
                <w:szCs w:val="22"/>
                <w:lang w:eastAsia="en-US"/>
              </w:rPr>
              <w:t>Коновалова Ирина Владимировна</w:t>
            </w:r>
          </w:p>
          <w:p w:rsidR="00857754" w:rsidRPr="00342E5C" w:rsidRDefault="00857754" w:rsidP="002E6C14">
            <w:pPr>
              <w:widowControl w:val="0"/>
              <w:autoSpaceDE w:val="0"/>
              <w:autoSpaceDN w:val="0"/>
              <w:adjustRightInd w:val="0"/>
              <w:rPr>
                <w:sz w:val="22"/>
                <w:szCs w:val="22"/>
                <w:lang w:eastAsia="en-US"/>
              </w:rPr>
            </w:pPr>
            <w:r w:rsidRPr="00342E5C">
              <w:rPr>
                <w:sz w:val="22"/>
                <w:szCs w:val="22"/>
                <w:lang w:eastAsia="en-US"/>
              </w:rPr>
              <w:t>Номер</w:t>
            </w:r>
            <w:r w:rsidR="002E6C14">
              <w:rPr>
                <w:sz w:val="22"/>
                <w:szCs w:val="22"/>
                <w:lang w:eastAsia="en-US"/>
              </w:rPr>
              <w:t xml:space="preserve"> контактного телефона 8(47352) 3</w:t>
            </w:r>
            <w:r w:rsidRPr="00342E5C">
              <w:rPr>
                <w:sz w:val="22"/>
                <w:szCs w:val="22"/>
                <w:lang w:eastAsia="en-US"/>
              </w:rPr>
              <w:t>-</w:t>
            </w:r>
            <w:r w:rsidR="002E6C14">
              <w:rPr>
                <w:sz w:val="22"/>
                <w:szCs w:val="22"/>
                <w:lang w:eastAsia="en-US"/>
              </w:rPr>
              <w:t>51</w:t>
            </w:r>
            <w:r w:rsidRPr="00342E5C">
              <w:rPr>
                <w:sz w:val="22"/>
                <w:szCs w:val="22"/>
                <w:lang w:eastAsia="en-US"/>
              </w:rPr>
              <w:t>-3</w:t>
            </w:r>
            <w:r w:rsidR="002E6C14">
              <w:rPr>
                <w:sz w:val="22"/>
                <w:szCs w:val="22"/>
                <w:lang w:eastAsia="en-US"/>
              </w:rPr>
              <w:t>3</w:t>
            </w:r>
          </w:p>
        </w:tc>
      </w:tr>
      <w:tr w:rsidR="00857754" w:rsidRPr="00667AEC" w:rsidTr="000D5ECC">
        <w:trPr>
          <w:gridAfter w:val="2"/>
          <w:wAfter w:w="10488" w:type="dxa"/>
          <w:trHeight w:val="200"/>
          <w:tblCellSpacing w:w="5" w:type="nil"/>
        </w:trPr>
        <w:tc>
          <w:tcPr>
            <w:tcW w:w="710"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Pr>
                <w:sz w:val="22"/>
                <w:szCs w:val="22"/>
                <w:lang w:eastAsia="en-US"/>
              </w:rPr>
              <w:t>18</w:t>
            </w:r>
            <w:r w:rsidRPr="00342E5C">
              <w:rPr>
                <w:sz w:val="22"/>
                <w:szCs w:val="22"/>
                <w:lang w:eastAsia="en-US"/>
              </w:rPr>
              <w:t>.</w:t>
            </w:r>
          </w:p>
        </w:tc>
        <w:tc>
          <w:tcPr>
            <w:tcW w:w="3542"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sidRPr="00342E5C">
              <w:rPr>
                <w:sz w:val="22"/>
                <w:szCs w:val="22"/>
                <w:lang w:eastAsia="en-US"/>
              </w:rPr>
              <w:t xml:space="preserve">Сведения о кандидатурах представителей заказчика для участия в работе комиссии  (фамилии, имена, отчества (полностью), должности представителей заказчика) </w:t>
            </w:r>
          </w:p>
        </w:tc>
        <w:tc>
          <w:tcPr>
            <w:tcW w:w="5671"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p>
        </w:tc>
      </w:tr>
      <w:tr w:rsidR="00857754" w:rsidRPr="00667AEC" w:rsidTr="000D5ECC">
        <w:trPr>
          <w:gridAfter w:val="2"/>
          <w:wAfter w:w="10488" w:type="dxa"/>
          <w:trHeight w:val="1080"/>
          <w:tblCellSpacing w:w="5" w:type="nil"/>
        </w:trPr>
        <w:tc>
          <w:tcPr>
            <w:tcW w:w="710"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Pr>
                <w:sz w:val="22"/>
                <w:szCs w:val="22"/>
                <w:lang w:eastAsia="en-US"/>
              </w:rPr>
              <w:t>19</w:t>
            </w:r>
            <w:r w:rsidRPr="00342E5C">
              <w:rPr>
                <w:sz w:val="22"/>
                <w:szCs w:val="22"/>
                <w:lang w:eastAsia="en-US"/>
              </w:rPr>
              <w:t>.</w:t>
            </w:r>
          </w:p>
        </w:tc>
        <w:tc>
          <w:tcPr>
            <w:tcW w:w="3542"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sidRPr="00342E5C">
              <w:rPr>
                <w:sz w:val="22"/>
                <w:szCs w:val="22"/>
                <w:lang w:eastAsia="en-US"/>
              </w:rPr>
              <w:t>Плановый месяц размещения заказа в соответствии с размещенным планом-графиком</w:t>
            </w:r>
          </w:p>
          <w:p w:rsidR="00857754" w:rsidRPr="00342E5C" w:rsidRDefault="00857754" w:rsidP="000D5ECC">
            <w:pPr>
              <w:widowControl w:val="0"/>
              <w:autoSpaceDE w:val="0"/>
              <w:autoSpaceDN w:val="0"/>
              <w:adjustRightInd w:val="0"/>
              <w:jc w:val="center"/>
              <w:rPr>
                <w:sz w:val="22"/>
                <w:szCs w:val="22"/>
                <w:lang w:eastAsia="en-US"/>
              </w:rPr>
            </w:pPr>
          </w:p>
        </w:tc>
        <w:tc>
          <w:tcPr>
            <w:tcW w:w="5671" w:type="dxa"/>
            <w:tcBorders>
              <w:left w:val="single" w:sz="8" w:space="0" w:color="auto"/>
              <w:bottom w:val="single" w:sz="8" w:space="0" w:color="auto"/>
              <w:right w:val="single" w:sz="8" w:space="0" w:color="auto"/>
            </w:tcBorders>
            <w:vAlign w:val="center"/>
          </w:tcPr>
          <w:p w:rsidR="00857754" w:rsidRPr="00342E5C" w:rsidRDefault="00857754" w:rsidP="000D5ECC">
            <w:pPr>
              <w:widowControl w:val="0"/>
              <w:autoSpaceDE w:val="0"/>
              <w:autoSpaceDN w:val="0"/>
              <w:adjustRightInd w:val="0"/>
              <w:jc w:val="center"/>
              <w:rPr>
                <w:sz w:val="22"/>
                <w:szCs w:val="22"/>
                <w:lang w:eastAsia="en-US"/>
              </w:rPr>
            </w:pPr>
            <w:r w:rsidRPr="00342E5C">
              <w:rPr>
                <w:sz w:val="22"/>
                <w:szCs w:val="22"/>
                <w:lang w:eastAsia="en-US"/>
              </w:rPr>
              <w:t>_______ 2018 года</w:t>
            </w:r>
          </w:p>
        </w:tc>
      </w:tr>
    </w:tbl>
    <w:p w:rsidR="00667AEC" w:rsidRPr="00342E5C" w:rsidRDefault="00667AEC" w:rsidP="00D62670">
      <w:pPr>
        <w:widowControl w:val="0"/>
        <w:autoSpaceDE w:val="0"/>
        <w:autoSpaceDN w:val="0"/>
        <w:adjustRightInd w:val="0"/>
        <w:ind w:firstLine="540"/>
        <w:jc w:val="both"/>
        <w:rPr>
          <w:sz w:val="22"/>
          <w:szCs w:val="22"/>
          <w:lang w:eastAsia="en-US"/>
        </w:rPr>
      </w:pPr>
      <w:r w:rsidRPr="00667AEC">
        <w:rPr>
          <w:sz w:val="20"/>
          <w:szCs w:val="20"/>
          <w:lang w:eastAsia="en-US"/>
        </w:rPr>
        <w:lastRenderedPageBreak/>
        <w:t>Электронная форма задания со всеми приложениями полностью совпадает с бумажным носителем.</w:t>
      </w:r>
    </w:p>
    <w:p w:rsidR="00667AEC" w:rsidRPr="00342E5C" w:rsidRDefault="00667AEC" w:rsidP="000D5ECC">
      <w:pPr>
        <w:widowControl w:val="0"/>
        <w:autoSpaceDE w:val="0"/>
        <w:autoSpaceDN w:val="0"/>
        <w:adjustRightInd w:val="0"/>
        <w:ind w:firstLine="284"/>
        <w:jc w:val="both"/>
        <w:rPr>
          <w:sz w:val="22"/>
          <w:szCs w:val="22"/>
          <w:lang w:eastAsia="en-US"/>
        </w:rPr>
      </w:pPr>
    </w:p>
    <w:p w:rsidR="00667AEC" w:rsidRPr="00303213" w:rsidRDefault="002E6C14" w:rsidP="000D5ECC">
      <w:pPr>
        <w:widowControl w:val="0"/>
        <w:autoSpaceDE w:val="0"/>
        <w:autoSpaceDN w:val="0"/>
        <w:adjustRightInd w:val="0"/>
        <w:ind w:firstLine="284"/>
        <w:jc w:val="both"/>
        <w:rPr>
          <w:lang w:eastAsia="en-US"/>
        </w:rPr>
      </w:pPr>
      <w:r>
        <w:rPr>
          <w:lang w:eastAsia="en-US"/>
        </w:rPr>
        <w:t>Глава Александр</w:t>
      </w:r>
      <w:r w:rsidR="00667AEC" w:rsidRPr="00303213">
        <w:rPr>
          <w:lang w:eastAsia="en-US"/>
        </w:rPr>
        <w:t>овского сельского</w:t>
      </w:r>
    </w:p>
    <w:p w:rsidR="00667AEC" w:rsidRPr="00303213" w:rsidRDefault="00667AEC" w:rsidP="000D5ECC">
      <w:pPr>
        <w:widowControl w:val="0"/>
        <w:autoSpaceDE w:val="0"/>
        <w:autoSpaceDN w:val="0"/>
        <w:adjustRightInd w:val="0"/>
        <w:ind w:firstLine="284"/>
        <w:jc w:val="both"/>
        <w:rPr>
          <w:lang w:eastAsia="en-US"/>
        </w:rPr>
      </w:pPr>
      <w:r w:rsidRPr="00303213">
        <w:rPr>
          <w:lang w:eastAsia="en-US"/>
        </w:rPr>
        <w:t xml:space="preserve">поселения                                                                                           </w:t>
      </w:r>
      <w:r w:rsidR="002E6C14">
        <w:rPr>
          <w:lang w:eastAsia="en-US"/>
        </w:rPr>
        <w:t>Н</w:t>
      </w:r>
      <w:r w:rsidRPr="00303213">
        <w:rPr>
          <w:lang w:eastAsia="en-US"/>
        </w:rPr>
        <w:t>.</w:t>
      </w:r>
      <w:r w:rsidR="002E6C14">
        <w:rPr>
          <w:lang w:eastAsia="en-US"/>
        </w:rPr>
        <w:t>В</w:t>
      </w:r>
      <w:r w:rsidRPr="00303213">
        <w:rPr>
          <w:lang w:eastAsia="en-US"/>
        </w:rPr>
        <w:t>. Со</w:t>
      </w:r>
      <w:bookmarkStart w:id="11" w:name="_GoBack"/>
      <w:bookmarkEnd w:id="11"/>
      <w:r w:rsidR="002E6C14">
        <w:rPr>
          <w:lang w:eastAsia="en-US"/>
        </w:rPr>
        <w:t>рокин</w:t>
      </w:r>
    </w:p>
    <w:p w:rsidR="00667AEC" w:rsidRPr="00303213" w:rsidRDefault="00667AEC" w:rsidP="000D5ECC">
      <w:pPr>
        <w:widowControl w:val="0"/>
        <w:autoSpaceDE w:val="0"/>
        <w:autoSpaceDN w:val="0"/>
        <w:adjustRightInd w:val="0"/>
        <w:ind w:firstLine="284"/>
        <w:jc w:val="both"/>
        <w:rPr>
          <w:lang w:eastAsia="en-US"/>
        </w:rPr>
      </w:pPr>
      <w:r w:rsidRPr="00303213">
        <w:rPr>
          <w:lang w:eastAsia="en-US"/>
        </w:rPr>
        <w:t xml:space="preserve">                                          М.П.</w:t>
      </w:r>
    </w:p>
    <w:p w:rsidR="00357DE8" w:rsidRDefault="00357DE8" w:rsidP="00D62670">
      <w:pPr>
        <w:rPr>
          <w:bCs/>
          <w:sz w:val="22"/>
          <w:szCs w:val="22"/>
        </w:rPr>
      </w:pPr>
      <w:bookmarkStart w:id="12" w:name="_Toc205370595"/>
      <w:bookmarkStart w:id="13" w:name="_Toc260918472"/>
      <w:bookmarkStart w:id="14" w:name="_Toc283298642"/>
      <w:bookmarkStart w:id="15" w:name="_Toc330804388"/>
      <w:bookmarkStart w:id="16" w:name="_Toc179617113"/>
      <w:bookmarkStart w:id="17" w:name="_Ref167094951"/>
      <w:bookmarkEnd w:id="0"/>
      <w:bookmarkEnd w:id="1"/>
      <w:bookmarkEnd w:id="2"/>
      <w:bookmarkEnd w:id="3"/>
      <w:bookmarkEnd w:id="4"/>
      <w:bookmarkEnd w:id="5"/>
      <w:bookmarkEnd w:id="6"/>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E63C5C" w:rsidRDefault="00E63C5C" w:rsidP="00B96F14">
      <w:pPr>
        <w:jc w:val="center"/>
        <w:rPr>
          <w:bCs/>
          <w:sz w:val="22"/>
          <w:szCs w:val="22"/>
        </w:rPr>
      </w:pPr>
    </w:p>
    <w:p w:rsidR="002D75A7" w:rsidRPr="0001554D" w:rsidRDefault="002D75A7" w:rsidP="00B96F14">
      <w:pPr>
        <w:jc w:val="center"/>
        <w:rPr>
          <w:sz w:val="22"/>
          <w:szCs w:val="22"/>
        </w:rPr>
      </w:pPr>
      <w:r w:rsidRPr="0001554D">
        <w:rPr>
          <w:bCs/>
          <w:sz w:val="22"/>
          <w:szCs w:val="22"/>
        </w:rPr>
        <w:lastRenderedPageBreak/>
        <w:t>ТЕХНИЧЕСК</w:t>
      </w:r>
      <w:bookmarkEnd w:id="12"/>
      <w:bookmarkEnd w:id="13"/>
      <w:bookmarkEnd w:id="16"/>
      <w:bookmarkEnd w:id="17"/>
      <w:r w:rsidRPr="0001554D">
        <w:rPr>
          <w:bCs/>
          <w:sz w:val="22"/>
          <w:szCs w:val="22"/>
        </w:rPr>
        <w:t>ОЕ ЗАДАНИЕ</w:t>
      </w:r>
      <w:bookmarkEnd w:id="14"/>
      <w:bookmarkEnd w:id="15"/>
    </w:p>
    <w:p w:rsidR="002D75A7" w:rsidRPr="0001554D" w:rsidRDefault="00D415CF" w:rsidP="0001554D">
      <w:pPr>
        <w:jc w:val="center"/>
        <w:rPr>
          <w:b/>
          <w:sz w:val="22"/>
          <w:szCs w:val="22"/>
        </w:rPr>
      </w:pPr>
      <w:bookmarkStart w:id="18" w:name="_Toc205370594"/>
      <w:bookmarkStart w:id="19" w:name="_Toc260918478"/>
      <w:bookmarkStart w:id="20" w:name="_Toc283298643"/>
      <w:bookmarkStart w:id="21" w:name="_Toc330804389"/>
      <w:r w:rsidRPr="0001554D">
        <w:rPr>
          <w:b/>
          <w:sz w:val="22"/>
          <w:szCs w:val="22"/>
        </w:rPr>
        <w:t xml:space="preserve">Капитальный ремонт гидротехнических сооружений пруда на </w:t>
      </w:r>
      <w:r w:rsidR="000B14A9">
        <w:rPr>
          <w:b/>
          <w:sz w:val="22"/>
          <w:szCs w:val="22"/>
        </w:rPr>
        <w:t>р.Сухая Чигла Александровского</w:t>
      </w:r>
      <w:r w:rsidRPr="0001554D">
        <w:rPr>
          <w:b/>
          <w:sz w:val="22"/>
          <w:szCs w:val="22"/>
        </w:rPr>
        <w:t xml:space="preserve"> сельского поселения Таловского муниципального района Воронежской области</w:t>
      </w:r>
    </w:p>
    <w:p w:rsidR="002D75A7" w:rsidRPr="0001554D" w:rsidRDefault="002D75A7" w:rsidP="0001554D">
      <w:pPr>
        <w:ind w:firstLine="703"/>
        <w:jc w:val="both"/>
        <w:rPr>
          <w:sz w:val="22"/>
          <w:szCs w:val="22"/>
        </w:rPr>
      </w:pPr>
    </w:p>
    <w:p w:rsidR="0039062E" w:rsidRPr="0001554D" w:rsidRDefault="0039062E" w:rsidP="0001554D">
      <w:pPr>
        <w:ind w:firstLine="567"/>
        <w:jc w:val="both"/>
        <w:rPr>
          <w:b/>
          <w:i/>
          <w:sz w:val="22"/>
          <w:szCs w:val="22"/>
        </w:rPr>
      </w:pPr>
      <w:r w:rsidRPr="0001554D">
        <w:rPr>
          <w:b/>
          <w:i/>
          <w:sz w:val="22"/>
          <w:szCs w:val="22"/>
        </w:rPr>
        <w:t>ОКПД 2 – Работы строительные по строительству плотин и дамб, включая ремонт.</w:t>
      </w:r>
    </w:p>
    <w:p w:rsidR="0039062E" w:rsidRPr="0001554D" w:rsidRDefault="0039062E" w:rsidP="0001554D">
      <w:pPr>
        <w:ind w:firstLine="567"/>
        <w:jc w:val="both"/>
        <w:rPr>
          <w:b/>
          <w:i/>
          <w:sz w:val="22"/>
          <w:szCs w:val="22"/>
        </w:rPr>
      </w:pPr>
    </w:p>
    <w:p w:rsidR="0039062E" w:rsidRPr="0001554D" w:rsidRDefault="0039062E" w:rsidP="0001554D">
      <w:pPr>
        <w:ind w:firstLine="567"/>
        <w:jc w:val="both"/>
        <w:rPr>
          <w:b/>
          <w:i/>
          <w:sz w:val="22"/>
          <w:szCs w:val="22"/>
        </w:rPr>
      </w:pPr>
      <w:r w:rsidRPr="0001554D">
        <w:rPr>
          <w:b/>
          <w:i/>
          <w:sz w:val="22"/>
          <w:szCs w:val="22"/>
        </w:rPr>
        <w:t>Работы должны быть выполнены в соответствии с проектной документацией.</w:t>
      </w:r>
    </w:p>
    <w:p w:rsidR="0039062E" w:rsidRPr="0001554D" w:rsidRDefault="0039062E" w:rsidP="0001554D">
      <w:pPr>
        <w:ind w:firstLine="567"/>
        <w:jc w:val="both"/>
        <w:rPr>
          <w:b/>
          <w:i/>
          <w:sz w:val="22"/>
          <w:szCs w:val="22"/>
        </w:rPr>
      </w:pPr>
    </w:p>
    <w:p w:rsidR="002D75A7" w:rsidRPr="0001554D" w:rsidRDefault="002D75A7" w:rsidP="0001554D">
      <w:pPr>
        <w:ind w:firstLine="567"/>
        <w:jc w:val="both"/>
        <w:rPr>
          <w:sz w:val="22"/>
          <w:szCs w:val="22"/>
        </w:rPr>
      </w:pPr>
      <w:r w:rsidRPr="0001554D">
        <w:rPr>
          <w:sz w:val="22"/>
          <w:szCs w:val="22"/>
        </w:rPr>
        <w:t xml:space="preserve">1. Требования, установленные </w:t>
      </w:r>
      <w:r w:rsidR="00D415CF" w:rsidRPr="0001554D">
        <w:rPr>
          <w:sz w:val="22"/>
          <w:szCs w:val="22"/>
        </w:rPr>
        <w:t>Муниципальным</w:t>
      </w:r>
      <w:r w:rsidRPr="0001554D">
        <w:rPr>
          <w:sz w:val="22"/>
          <w:szCs w:val="22"/>
        </w:rPr>
        <w:t xml:space="preserve"> заказчиком к техническим характеристикам работ, подлежащим выполнению.</w:t>
      </w:r>
    </w:p>
    <w:p w:rsidR="002D75A7" w:rsidRPr="0001554D" w:rsidRDefault="002D75A7" w:rsidP="0001554D">
      <w:pPr>
        <w:ind w:firstLine="567"/>
        <w:jc w:val="both"/>
        <w:rPr>
          <w:sz w:val="22"/>
          <w:szCs w:val="22"/>
        </w:rPr>
      </w:pPr>
      <w:r w:rsidRPr="0001554D">
        <w:rPr>
          <w:sz w:val="22"/>
          <w:szCs w:val="22"/>
        </w:rPr>
        <w:t xml:space="preserve">1.1. Подготовительные работы - раскорчевка (локальный сметный расчет № </w:t>
      </w:r>
      <w:r w:rsidR="00303213">
        <w:rPr>
          <w:sz w:val="22"/>
          <w:szCs w:val="22"/>
        </w:rPr>
        <w:t>01-02</w:t>
      </w:r>
      <w:r w:rsidRPr="0001554D">
        <w:rPr>
          <w:sz w:val="22"/>
          <w:szCs w:val="22"/>
        </w:rPr>
        <w:t>) деревьев и срезка древесно-кустарниковой растительности, произрастающих в зонах проведения работ, с погрузкой экскаватором на автомобили-самосвалы и транспортировкой на полигон твердых бытовых отходов.</w:t>
      </w:r>
    </w:p>
    <w:p w:rsidR="00D415CF" w:rsidRPr="0001554D" w:rsidRDefault="002D75A7" w:rsidP="0001554D">
      <w:pPr>
        <w:ind w:firstLine="567"/>
        <w:jc w:val="both"/>
        <w:rPr>
          <w:sz w:val="22"/>
          <w:szCs w:val="22"/>
        </w:rPr>
      </w:pPr>
      <w:r w:rsidRPr="0001554D">
        <w:rPr>
          <w:sz w:val="22"/>
          <w:szCs w:val="22"/>
        </w:rPr>
        <w:t xml:space="preserve">1.2. Капитальный ремонт земляной плотины (локальный сметный расчет № </w:t>
      </w:r>
      <w:r w:rsidR="00303213">
        <w:rPr>
          <w:sz w:val="22"/>
          <w:szCs w:val="22"/>
        </w:rPr>
        <w:t>02-03</w:t>
      </w:r>
      <w:r w:rsidRPr="0001554D">
        <w:rPr>
          <w:sz w:val="22"/>
          <w:szCs w:val="22"/>
        </w:rPr>
        <w:t>), в том числе:</w:t>
      </w:r>
      <w:r w:rsidRPr="0001554D">
        <w:rPr>
          <w:color w:val="FF0000"/>
          <w:sz w:val="22"/>
          <w:szCs w:val="22"/>
        </w:rPr>
        <w:t xml:space="preserve"> </w:t>
      </w:r>
      <w:r w:rsidRPr="0001554D">
        <w:rPr>
          <w:sz w:val="22"/>
          <w:szCs w:val="22"/>
        </w:rPr>
        <w:t>устройство качественной насыпи тела плотины с послойным уплотнением и увлажнение</w:t>
      </w:r>
      <w:r w:rsidR="00D415CF" w:rsidRPr="0001554D">
        <w:rPr>
          <w:sz w:val="22"/>
          <w:szCs w:val="22"/>
        </w:rPr>
        <w:t>м; планировка плотины и откосов</w:t>
      </w:r>
      <w:r w:rsidRPr="0001554D">
        <w:rPr>
          <w:sz w:val="22"/>
          <w:szCs w:val="22"/>
        </w:rPr>
        <w:t>.</w:t>
      </w:r>
      <w:bookmarkStart w:id="22" w:name="_Hlk508098758"/>
    </w:p>
    <w:p w:rsidR="002D75A7" w:rsidRPr="0001554D" w:rsidRDefault="002D75A7" w:rsidP="0001554D">
      <w:pPr>
        <w:ind w:firstLine="567"/>
        <w:jc w:val="both"/>
        <w:rPr>
          <w:sz w:val="22"/>
          <w:szCs w:val="22"/>
        </w:rPr>
      </w:pPr>
      <w:r w:rsidRPr="0001554D">
        <w:rPr>
          <w:sz w:val="22"/>
          <w:szCs w:val="22"/>
        </w:rPr>
        <w:t xml:space="preserve">1.3. Капитальный ремонт </w:t>
      </w:r>
      <w:r w:rsidR="00D415CF" w:rsidRPr="0001554D">
        <w:rPr>
          <w:sz w:val="22"/>
          <w:szCs w:val="22"/>
        </w:rPr>
        <w:t>донного водоспуска</w:t>
      </w:r>
      <w:r w:rsidRPr="0001554D">
        <w:rPr>
          <w:sz w:val="22"/>
          <w:szCs w:val="22"/>
        </w:rPr>
        <w:t xml:space="preserve"> (локальный сметный расчет № </w:t>
      </w:r>
      <w:r w:rsidR="00303213">
        <w:rPr>
          <w:sz w:val="22"/>
          <w:szCs w:val="22"/>
        </w:rPr>
        <w:t>02-02).</w:t>
      </w:r>
      <w:r w:rsidRPr="0001554D">
        <w:rPr>
          <w:sz w:val="22"/>
          <w:szCs w:val="22"/>
        </w:rPr>
        <w:t xml:space="preserve"> </w:t>
      </w:r>
    </w:p>
    <w:bookmarkEnd w:id="22"/>
    <w:p w:rsidR="002D75A7" w:rsidRPr="0001554D" w:rsidRDefault="00303213" w:rsidP="0001554D">
      <w:pPr>
        <w:ind w:firstLine="567"/>
        <w:jc w:val="both"/>
        <w:rPr>
          <w:sz w:val="22"/>
          <w:szCs w:val="22"/>
        </w:rPr>
      </w:pPr>
      <w:r>
        <w:rPr>
          <w:sz w:val="22"/>
          <w:szCs w:val="22"/>
        </w:rPr>
        <w:t>1.4. К</w:t>
      </w:r>
      <w:r w:rsidR="002D75A7" w:rsidRPr="0001554D">
        <w:rPr>
          <w:sz w:val="22"/>
          <w:szCs w:val="22"/>
        </w:rPr>
        <w:t xml:space="preserve">апитальный ремонт </w:t>
      </w:r>
      <w:r w:rsidR="002701A0" w:rsidRPr="0001554D">
        <w:rPr>
          <w:sz w:val="22"/>
          <w:szCs w:val="22"/>
        </w:rPr>
        <w:t>трубчатого бесковшового водосброса</w:t>
      </w:r>
      <w:r>
        <w:rPr>
          <w:sz w:val="22"/>
          <w:szCs w:val="22"/>
        </w:rPr>
        <w:t xml:space="preserve"> </w:t>
      </w:r>
      <w:r w:rsidRPr="0001554D">
        <w:rPr>
          <w:sz w:val="22"/>
          <w:szCs w:val="22"/>
        </w:rPr>
        <w:t xml:space="preserve">(локальный сметный расчет № </w:t>
      </w:r>
      <w:r>
        <w:rPr>
          <w:sz w:val="22"/>
          <w:szCs w:val="22"/>
        </w:rPr>
        <w:t>02-02)</w:t>
      </w:r>
      <w:r w:rsidR="002701A0" w:rsidRPr="0001554D">
        <w:rPr>
          <w:sz w:val="22"/>
          <w:szCs w:val="22"/>
        </w:rPr>
        <w:t>.</w:t>
      </w:r>
    </w:p>
    <w:p w:rsidR="002D75A7" w:rsidRPr="00D62670" w:rsidRDefault="002D75A7" w:rsidP="0001554D">
      <w:pPr>
        <w:ind w:firstLine="567"/>
        <w:jc w:val="both"/>
        <w:rPr>
          <w:sz w:val="22"/>
          <w:szCs w:val="22"/>
          <w:u w:val="single"/>
        </w:rPr>
      </w:pPr>
      <w:r w:rsidRPr="00D62670">
        <w:rPr>
          <w:sz w:val="22"/>
          <w:szCs w:val="22"/>
        </w:rPr>
        <w:t>2. Перечень основных товаров (материалов), используемых при выполнении работ на объекте, их показатели и значения</w:t>
      </w:r>
      <w:r w:rsidR="00D62670" w:rsidRPr="00D62670">
        <w:rPr>
          <w:sz w:val="22"/>
          <w:szCs w:val="22"/>
        </w:rPr>
        <w:t xml:space="preserve"> </w:t>
      </w:r>
      <w:r w:rsidR="0011710E" w:rsidRPr="00D62670">
        <w:rPr>
          <w:sz w:val="22"/>
          <w:szCs w:val="22"/>
        </w:rPr>
        <w:t>указан</w:t>
      </w:r>
      <w:r w:rsidR="00D62670" w:rsidRPr="00D62670">
        <w:rPr>
          <w:sz w:val="22"/>
          <w:szCs w:val="22"/>
        </w:rPr>
        <w:t>ы</w:t>
      </w:r>
      <w:r w:rsidR="0011710E" w:rsidRPr="00D62670">
        <w:rPr>
          <w:sz w:val="22"/>
          <w:szCs w:val="22"/>
        </w:rPr>
        <w:t xml:space="preserve"> в </w:t>
      </w:r>
      <w:r w:rsidR="00D62670" w:rsidRPr="00D62670">
        <w:rPr>
          <w:sz w:val="22"/>
          <w:szCs w:val="22"/>
        </w:rPr>
        <w:t xml:space="preserve">сводных </w:t>
      </w:r>
      <w:r w:rsidR="0011710E" w:rsidRPr="00D62670">
        <w:rPr>
          <w:sz w:val="22"/>
          <w:szCs w:val="22"/>
        </w:rPr>
        <w:t xml:space="preserve">сметных </w:t>
      </w:r>
      <w:r w:rsidR="003D00B4" w:rsidRPr="00D62670">
        <w:rPr>
          <w:sz w:val="22"/>
          <w:szCs w:val="22"/>
        </w:rPr>
        <w:t xml:space="preserve"> </w:t>
      </w:r>
      <w:r w:rsidR="0011710E" w:rsidRPr="00D62670">
        <w:rPr>
          <w:sz w:val="22"/>
          <w:szCs w:val="22"/>
        </w:rPr>
        <w:t>расчетах</w:t>
      </w:r>
      <w:r w:rsidR="00D62670" w:rsidRPr="00D62670">
        <w:rPr>
          <w:sz w:val="22"/>
          <w:szCs w:val="22"/>
        </w:rPr>
        <w:t>.</w:t>
      </w:r>
    </w:p>
    <w:p w:rsidR="002D75A7" w:rsidRPr="0001554D" w:rsidRDefault="002D75A7" w:rsidP="0001554D">
      <w:pPr>
        <w:ind w:firstLine="703"/>
        <w:jc w:val="both"/>
        <w:rPr>
          <w:sz w:val="22"/>
          <w:szCs w:val="22"/>
        </w:rPr>
      </w:pPr>
      <w:r w:rsidRPr="0001554D">
        <w:rPr>
          <w:sz w:val="22"/>
          <w:szCs w:val="22"/>
        </w:rPr>
        <w:t xml:space="preserve">3.Требования, установленные </w:t>
      </w:r>
      <w:r w:rsidR="0088273D" w:rsidRPr="0001554D">
        <w:rPr>
          <w:sz w:val="22"/>
          <w:szCs w:val="22"/>
        </w:rPr>
        <w:t>Муниципальным</w:t>
      </w:r>
      <w:r w:rsidRPr="0001554D">
        <w:rPr>
          <w:sz w:val="22"/>
          <w:szCs w:val="22"/>
        </w:rPr>
        <w:t xml:space="preserve"> заказчиком к качеству работ и их безопасности.</w:t>
      </w:r>
    </w:p>
    <w:p w:rsidR="002D75A7" w:rsidRPr="0001554D" w:rsidRDefault="002D75A7" w:rsidP="0001554D">
      <w:pPr>
        <w:autoSpaceDE w:val="0"/>
        <w:autoSpaceDN w:val="0"/>
        <w:adjustRightInd w:val="0"/>
        <w:ind w:firstLine="703"/>
        <w:jc w:val="both"/>
        <w:rPr>
          <w:sz w:val="22"/>
          <w:szCs w:val="22"/>
        </w:rPr>
      </w:pPr>
      <w:r w:rsidRPr="0001554D">
        <w:rPr>
          <w:sz w:val="22"/>
          <w:szCs w:val="22"/>
        </w:rPr>
        <w:t>Работы по капитальному ремонту должны быть выполнены в соответствии с проектной документацией и соблюдением требований:</w:t>
      </w:r>
    </w:p>
    <w:p w:rsidR="002D75A7" w:rsidRPr="0001554D" w:rsidRDefault="002D75A7" w:rsidP="0001554D">
      <w:pPr>
        <w:ind w:firstLine="703"/>
        <w:jc w:val="both"/>
        <w:rPr>
          <w:sz w:val="22"/>
          <w:szCs w:val="22"/>
        </w:rPr>
      </w:pPr>
      <w:r w:rsidRPr="0001554D">
        <w:rPr>
          <w:sz w:val="22"/>
          <w:szCs w:val="22"/>
        </w:rPr>
        <w:t>- СП 45.13330.2012 "Земляные сооружения, основания и фундаменты. Актуализированная редакция СНиП 3.02.01-87";</w:t>
      </w:r>
    </w:p>
    <w:p w:rsidR="002D75A7" w:rsidRPr="0001554D" w:rsidRDefault="002D75A7" w:rsidP="0001554D">
      <w:pPr>
        <w:ind w:firstLine="703"/>
        <w:jc w:val="both"/>
        <w:rPr>
          <w:sz w:val="22"/>
          <w:szCs w:val="22"/>
        </w:rPr>
      </w:pPr>
      <w:r w:rsidRPr="0001554D">
        <w:rPr>
          <w:spacing w:val="2"/>
          <w:sz w:val="22"/>
          <w:szCs w:val="22"/>
        </w:rPr>
        <w:t>- СП 39.13330.2012</w:t>
      </w:r>
      <w:r w:rsidRPr="0001554D">
        <w:rPr>
          <w:b/>
          <w:spacing w:val="2"/>
          <w:sz w:val="22"/>
          <w:szCs w:val="22"/>
        </w:rPr>
        <w:t xml:space="preserve"> </w:t>
      </w:r>
      <w:r w:rsidRPr="0001554D">
        <w:rPr>
          <w:sz w:val="22"/>
          <w:szCs w:val="22"/>
        </w:rPr>
        <w:t>"Плотины из грунтовых материалов. Актуализированная редакция СНиП 2.06.05-84*";</w:t>
      </w:r>
    </w:p>
    <w:p w:rsidR="002D75A7" w:rsidRPr="0001554D" w:rsidRDefault="002D75A7" w:rsidP="0001554D">
      <w:pPr>
        <w:ind w:firstLine="703"/>
        <w:jc w:val="both"/>
        <w:rPr>
          <w:sz w:val="22"/>
          <w:szCs w:val="22"/>
        </w:rPr>
      </w:pPr>
      <w:r w:rsidRPr="0001554D">
        <w:rPr>
          <w:spacing w:val="2"/>
          <w:sz w:val="22"/>
          <w:szCs w:val="22"/>
        </w:rPr>
        <w:t xml:space="preserve">- СП 28.13330.2012 </w:t>
      </w:r>
      <w:r w:rsidRPr="0001554D">
        <w:rPr>
          <w:sz w:val="22"/>
          <w:szCs w:val="22"/>
        </w:rPr>
        <w:t>"Защита строительных конструкций и сооружений от коррозии. Актуализированная редакция СНиП 2.03.11-85";</w:t>
      </w:r>
    </w:p>
    <w:p w:rsidR="002D75A7" w:rsidRPr="0001554D" w:rsidRDefault="002D75A7" w:rsidP="0001554D">
      <w:pPr>
        <w:ind w:firstLine="703"/>
        <w:jc w:val="both"/>
        <w:rPr>
          <w:sz w:val="22"/>
          <w:szCs w:val="22"/>
        </w:rPr>
      </w:pPr>
      <w:r w:rsidRPr="0001554D">
        <w:rPr>
          <w:sz w:val="22"/>
          <w:szCs w:val="22"/>
        </w:rPr>
        <w:t>- ТР 94.01-99 "Технический регламент операционного контроля качества строительно-монтажных и специальных работ при возведении зданий и сооружений. 01. Производство земляных работ";</w:t>
      </w:r>
    </w:p>
    <w:p w:rsidR="002D75A7" w:rsidRPr="0001554D" w:rsidRDefault="002D75A7" w:rsidP="0001554D">
      <w:pPr>
        <w:ind w:firstLine="709"/>
        <w:jc w:val="both"/>
        <w:rPr>
          <w:sz w:val="22"/>
          <w:szCs w:val="22"/>
        </w:rPr>
      </w:pPr>
      <w:r w:rsidRPr="0001554D">
        <w:rPr>
          <w:sz w:val="22"/>
          <w:szCs w:val="22"/>
        </w:rPr>
        <w:t>- СНиП 12-03-2001 "</w:t>
      </w:r>
      <w:r w:rsidRPr="0001554D">
        <w:rPr>
          <w:sz w:val="22"/>
          <w:szCs w:val="22"/>
          <w:shd w:val="clear" w:color="auto" w:fill="FFFFFF"/>
        </w:rPr>
        <w:t>Безопасность труда в строительстве. Часть 1. Общие требования";</w:t>
      </w:r>
    </w:p>
    <w:p w:rsidR="002D75A7" w:rsidRPr="0001554D" w:rsidRDefault="0088273D" w:rsidP="0001554D">
      <w:pPr>
        <w:ind w:firstLine="703"/>
        <w:jc w:val="both"/>
        <w:rPr>
          <w:sz w:val="22"/>
          <w:szCs w:val="22"/>
        </w:rPr>
      </w:pPr>
      <w:r w:rsidRPr="0001554D">
        <w:rPr>
          <w:sz w:val="22"/>
          <w:szCs w:val="22"/>
        </w:rPr>
        <w:t xml:space="preserve">- </w:t>
      </w:r>
      <w:r w:rsidR="002D75A7" w:rsidRPr="0001554D">
        <w:rPr>
          <w:sz w:val="22"/>
          <w:szCs w:val="22"/>
        </w:rPr>
        <w:t>СНиП 12-04-2002 "Безопасность труда в строительстве. Часть 2. Строительное производство";</w:t>
      </w:r>
    </w:p>
    <w:p w:rsidR="002D75A7" w:rsidRPr="0001554D" w:rsidRDefault="002D75A7" w:rsidP="0001554D">
      <w:pPr>
        <w:ind w:firstLine="708"/>
        <w:jc w:val="both"/>
        <w:rPr>
          <w:sz w:val="22"/>
          <w:szCs w:val="22"/>
        </w:rPr>
      </w:pPr>
      <w:r w:rsidRPr="0001554D">
        <w:rPr>
          <w:sz w:val="22"/>
          <w:szCs w:val="22"/>
        </w:rPr>
        <w:t>- ГОСТ 12.1.046-2014 "Межгосударственный стандарт. Система стандартов безопасности труда (ССБТ). Строительство. Нормы освещения строительных площадок";</w:t>
      </w:r>
    </w:p>
    <w:p w:rsidR="002D75A7" w:rsidRPr="0001554D" w:rsidRDefault="002D75A7" w:rsidP="0001554D">
      <w:pPr>
        <w:ind w:firstLine="709"/>
        <w:jc w:val="both"/>
        <w:rPr>
          <w:sz w:val="22"/>
          <w:szCs w:val="22"/>
        </w:rPr>
      </w:pPr>
      <w:r w:rsidRPr="0001554D">
        <w:rPr>
          <w:sz w:val="22"/>
          <w:szCs w:val="22"/>
        </w:rPr>
        <w:t xml:space="preserve">- ГОСТ 12.3.009-76 "Межгосударственный стандарт. Система стандартов безопасности труда (ССБТ). Работы погрузочно-разгрузочные. Общие требования безопасности"; </w:t>
      </w:r>
    </w:p>
    <w:p w:rsidR="002D75A7" w:rsidRPr="0001554D" w:rsidRDefault="002D75A7" w:rsidP="0001554D">
      <w:pPr>
        <w:jc w:val="both"/>
        <w:rPr>
          <w:sz w:val="22"/>
          <w:szCs w:val="22"/>
        </w:rPr>
      </w:pPr>
      <w:r w:rsidRPr="0001554D">
        <w:rPr>
          <w:sz w:val="22"/>
          <w:szCs w:val="22"/>
        </w:rPr>
        <w:tab/>
        <w:t xml:space="preserve">- Постановления Правительства Российской Федерации от 25 апреля 2012 г. № 390 </w:t>
      </w:r>
      <w:r w:rsidRPr="0001554D">
        <w:rPr>
          <w:sz w:val="22"/>
          <w:szCs w:val="22"/>
        </w:rPr>
        <w:br/>
        <w:t>"О противопожарном режиме".</w:t>
      </w:r>
    </w:p>
    <w:p w:rsidR="002D75A7" w:rsidRPr="0001554D" w:rsidRDefault="002D75A7" w:rsidP="0001554D">
      <w:pPr>
        <w:ind w:firstLine="567"/>
        <w:jc w:val="both"/>
        <w:rPr>
          <w:sz w:val="22"/>
          <w:szCs w:val="22"/>
        </w:rPr>
      </w:pPr>
      <w:r w:rsidRPr="0001554D">
        <w:rPr>
          <w:sz w:val="22"/>
          <w:szCs w:val="22"/>
        </w:rPr>
        <w:t xml:space="preserve">4. Требования, установленные </w:t>
      </w:r>
      <w:r w:rsidR="0088273D" w:rsidRPr="0001554D">
        <w:rPr>
          <w:sz w:val="22"/>
          <w:szCs w:val="22"/>
        </w:rPr>
        <w:t>Муниципальным</w:t>
      </w:r>
      <w:r w:rsidRPr="0001554D">
        <w:rPr>
          <w:sz w:val="22"/>
          <w:szCs w:val="22"/>
        </w:rPr>
        <w:t xml:space="preserve"> заказчиком к результату работ.</w:t>
      </w:r>
    </w:p>
    <w:p w:rsidR="002D75A7" w:rsidRPr="0001554D" w:rsidRDefault="002D75A7" w:rsidP="0001554D">
      <w:pPr>
        <w:ind w:firstLine="567"/>
        <w:jc w:val="both"/>
        <w:rPr>
          <w:color w:val="000000"/>
          <w:sz w:val="22"/>
          <w:szCs w:val="22"/>
        </w:rPr>
      </w:pPr>
      <w:r w:rsidRPr="0001554D">
        <w:rPr>
          <w:sz w:val="22"/>
          <w:szCs w:val="22"/>
        </w:rPr>
        <w:t xml:space="preserve">Плотина земляная, однородная, насыпная: </w:t>
      </w:r>
      <w:r w:rsidRPr="0001554D">
        <w:rPr>
          <w:color w:val="000000"/>
          <w:sz w:val="22"/>
          <w:szCs w:val="22"/>
        </w:rPr>
        <w:t xml:space="preserve">длина по гребню плотины – </w:t>
      </w:r>
      <w:r w:rsidR="00F34AF1" w:rsidRPr="0001554D">
        <w:rPr>
          <w:color w:val="000000"/>
          <w:sz w:val="22"/>
          <w:szCs w:val="22"/>
        </w:rPr>
        <w:t>181</w:t>
      </w:r>
      <w:r w:rsidRPr="0001554D">
        <w:rPr>
          <w:color w:val="000000"/>
          <w:sz w:val="22"/>
          <w:szCs w:val="22"/>
        </w:rPr>
        <w:t xml:space="preserve">,0 м; ширина плотины по гребню – </w:t>
      </w:r>
      <w:r w:rsidR="00F34AF1" w:rsidRPr="0001554D">
        <w:rPr>
          <w:color w:val="000000"/>
          <w:sz w:val="22"/>
          <w:szCs w:val="22"/>
        </w:rPr>
        <w:t>6,5</w:t>
      </w:r>
      <w:r w:rsidRPr="0001554D">
        <w:rPr>
          <w:color w:val="000000"/>
          <w:sz w:val="22"/>
          <w:szCs w:val="22"/>
        </w:rPr>
        <w:t xml:space="preserve"> м;</w:t>
      </w:r>
      <w:r w:rsidR="00F34AF1" w:rsidRPr="0001554D">
        <w:rPr>
          <w:color w:val="000000"/>
          <w:sz w:val="22"/>
          <w:szCs w:val="22"/>
        </w:rPr>
        <w:t xml:space="preserve"> отметка гребня – 1</w:t>
      </w:r>
      <w:r w:rsidRPr="0001554D">
        <w:rPr>
          <w:color w:val="000000"/>
          <w:sz w:val="22"/>
          <w:szCs w:val="22"/>
        </w:rPr>
        <w:t>2</w:t>
      </w:r>
      <w:r w:rsidR="00F34AF1" w:rsidRPr="0001554D">
        <w:rPr>
          <w:color w:val="000000"/>
          <w:sz w:val="22"/>
          <w:szCs w:val="22"/>
        </w:rPr>
        <w:t>1,50</w:t>
      </w:r>
      <w:r w:rsidRPr="0001554D">
        <w:rPr>
          <w:color w:val="000000"/>
          <w:sz w:val="22"/>
          <w:szCs w:val="22"/>
        </w:rPr>
        <w:t xml:space="preserve"> м; заложение верхового откоса </w:t>
      </w:r>
      <w:r w:rsidR="00F34AF1" w:rsidRPr="0001554D">
        <w:rPr>
          <w:color w:val="000000"/>
          <w:sz w:val="22"/>
          <w:szCs w:val="22"/>
        </w:rPr>
        <w:t>1:5</w:t>
      </w:r>
      <w:r w:rsidRPr="0001554D">
        <w:rPr>
          <w:color w:val="000000"/>
          <w:sz w:val="22"/>
          <w:szCs w:val="22"/>
        </w:rPr>
        <w:t xml:space="preserve">; заложение низового откоса </w:t>
      </w:r>
      <w:r w:rsidR="00F34AF1" w:rsidRPr="0001554D">
        <w:rPr>
          <w:color w:val="000000"/>
          <w:sz w:val="22"/>
          <w:szCs w:val="22"/>
        </w:rPr>
        <w:t>1:3</w:t>
      </w:r>
      <w:r w:rsidRPr="0001554D">
        <w:rPr>
          <w:color w:val="000000"/>
          <w:sz w:val="22"/>
          <w:szCs w:val="22"/>
        </w:rPr>
        <w:t>.</w:t>
      </w:r>
    </w:p>
    <w:p w:rsidR="002D75A7" w:rsidRPr="0001554D" w:rsidRDefault="002D75A7" w:rsidP="0001554D">
      <w:pPr>
        <w:ind w:firstLine="567"/>
        <w:jc w:val="both"/>
        <w:rPr>
          <w:color w:val="000000"/>
          <w:sz w:val="22"/>
          <w:szCs w:val="22"/>
        </w:rPr>
      </w:pPr>
      <w:r w:rsidRPr="0001554D">
        <w:rPr>
          <w:color w:val="000000"/>
          <w:sz w:val="22"/>
          <w:szCs w:val="22"/>
        </w:rPr>
        <w:t xml:space="preserve">Водосброс трубчатый </w:t>
      </w:r>
      <w:r w:rsidR="00F34AF1" w:rsidRPr="0001554D">
        <w:rPr>
          <w:color w:val="000000"/>
          <w:sz w:val="22"/>
          <w:szCs w:val="22"/>
        </w:rPr>
        <w:t>без</w:t>
      </w:r>
      <w:r w:rsidRPr="0001554D">
        <w:rPr>
          <w:color w:val="000000"/>
          <w:sz w:val="22"/>
          <w:szCs w:val="22"/>
        </w:rPr>
        <w:t xml:space="preserve"> ковшовы</w:t>
      </w:r>
      <w:r w:rsidR="00F34AF1" w:rsidRPr="0001554D">
        <w:rPr>
          <w:color w:val="000000"/>
          <w:sz w:val="22"/>
          <w:szCs w:val="22"/>
        </w:rPr>
        <w:t>й</w:t>
      </w:r>
      <w:r w:rsidRPr="0001554D">
        <w:rPr>
          <w:color w:val="000000"/>
          <w:sz w:val="22"/>
          <w:szCs w:val="22"/>
        </w:rPr>
        <w:t xml:space="preserve">: </w:t>
      </w:r>
      <w:r w:rsidR="00F34AF1" w:rsidRPr="0001554D">
        <w:rPr>
          <w:color w:val="000000"/>
          <w:sz w:val="22"/>
          <w:szCs w:val="22"/>
        </w:rPr>
        <w:t>стальные трубы Ду=1400 мм 3</w:t>
      </w:r>
      <w:r w:rsidRPr="0001554D">
        <w:rPr>
          <w:color w:val="000000"/>
          <w:sz w:val="22"/>
          <w:szCs w:val="22"/>
        </w:rPr>
        <w:t xml:space="preserve"> нитки; </w:t>
      </w:r>
      <w:r w:rsidR="00F34AF1" w:rsidRPr="0001554D">
        <w:rPr>
          <w:color w:val="000000"/>
          <w:sz w:val="22"/>
          <w:szCs w:val="22"/>
        </w:rPr>
        <w:t>длина трубопровода</w:t>
      </w:r>
      <w:r w:rsidRPr="0001554D">
        <w:rPr>
          <w:color w:val="000000"/>
          <w:sz w:val="22"/>
          <w:szCs w:val="22"/>
        </w:rPr>
        <w:t xml:space="preserve"> – </w:t>
      </w:r>
      <w:r w:rsidR="00F34AF1" w:rsidRPr="0001554D">
        <w:rPr>
          <w:color w:val="000000"/>
          <w:sz w:val="22"/>
          <w:szCs w:val="22"/>
        </w:rPr>
        <w:t>68,5</w:t>
      </w:r>
      <w:r w:rsidRPr="0001554D">
        <w:rPr>
          <w:color w:val="000000"/>
          <w:sz w:val="22"/>
          <w:szCs w:val="22"/>
        </w:rPr>
        <w:t xml:space="preserve"> м.</w:t>
      </w:r>
    </w:p>
    <w:p w:rsidR="002D75A7" w:rsidRPr="0001554D" w:rsidRDefault="002D75A7" w:rsidP="0001554D">
      <w:pPr>
        <w:ind w:firstLine="567"/>
        <w:jc w:val="both"/>
        <w:rPr>
          <w:sz w:val="22"/>
          <w:szCs w:val="22"/>
        </w:rPr>
      </w:pPr>
      <w:r w:rsidRPr="0001554D">
        <w:rPr>
          <w:sz w:val="22"/>
          <w:szCs w:val="22"/>
        </w:rPr>
        <w:t xml:space="preserve">5. Требования, предъявляемые </w:t>
      </w:r>
      <w:r w:rsidR="00053238" w:rsidRPr="0001554D">
        <w:rPr>
          <w:sz w:val="22"/>
          <w:szCs w:val="22"/>
        </w:rPr>
        <w:t>Муниципальным</w:t>
      </w:r>
      <w:r w:rsidRPr="0001554D">
        <w:rPr>
          <w:sz w:val="22"/>
          <w:szCs w:val="22"/>
        </w:rPr>
        <w:t xml:space="preserve"> заказчиком к сроку предоставления гарантии качества работ – 5 (пять) лет с даты подписания комиссией акта приемки объекта по окончании капитального ремонта. </w:t>
      </w:r>
    </w:p>
    <w:p w:rsidR="002D75A7" w:rsidRPr="0001554D" w:rsidRDefault="002D75A7" w:rsidP="0001554D">
      <w:pPr>
        <w:tabs>
          <w:tab w:val="left" w:pos="0"/>
        </w:tabs>
        <w:ind w:firstLine="567"/>
        <w:jc w:val="both"/>
        <w:rPr>
          <w:sz w:val="22"/>
          <w:szCs w:val="22"/>
        </w:rPr>
      </w:pPr>
      <w:r w:rsidRPr="0001554D">
        <w:rPr>
          <w:sz w:val="22"/>
          <w:szCs w:val="22"/>
        </w:rPr>
        <w:t xml:space="preserve">6. Место выполнения работ: </w:t>
      </w:r>
      <w:r w:rsidR="00E451EE">
        <w:rPr>
          <w:sz w:val="23"/>
          <w:szCs w:val="23"/>
        </w:rPr>
        <w:t>Плотина пруда расположена на р.Сухая Чигла в 0.8 км к северо-востоку от п.Таловая, в 27 км от устья реки.</w:t>
      </w:r>
    </w:p>
    <w:bookmarkEnd w:id="18"/>
    <w:bookmarkEnd w:id="19"/>
    <w:bookmarkEnd w:id="20"/>
    <w:bookmarkEnd w:id="21"/>
    <w:p w:rsidR="002D75A7" w:rsidRPr="0001554D" w:rsidRDefault="002D75A7" w:rsidP="0001554D">
      <w:pPr>
        <w:ind w:firstLine="567"/>
        <w:jc w:val="both"/>
        <w:rPr>
          <w:b/>
          <w:sz w:val="22"/>
          <w:szCs w:val="22"/>
        </w:rPr>
      </w:pPr>
      <w:r w:rsidRPr="0001554D">
        <w:rPr>
          <w:sz w:val="22"/>
          <w:szCs w:val="22"/>
        </w:rPr>
        <w:t xml:space="preserve">7. Сроки выполнения работ: с даты заключения контракта </w:t>
      </w:r>
      <w:r w:rsidRPr="00D62670">
        <w:rPr>
          <w:sz w:val="22"/>
          <w:szCs w:val="22"/>
        </w:rPr>
        <w:t xml:space="preserve">до </w:t>
      </w:r>
      <w:r w:rsidR="0011710E" w:rsidRPr="00D62670">
        <w:rPr>
          <w:sz w:val="22"/>
          <w:szCs w:val="22"/>
        </w:rPr>
        <w:t>01.12.</w:t>
      </w:r>
      <w:r w:rsidR="00053238" w:rsidRPr="00D62670">
        <w:rPr>
          <w:sz w:val="22"/>
          <w:szCs w:val="22"/>
        </w:rPr>
        <w:t xml:space="preserve"> </w:t>
      </w:r>
      <w:r w:rsidRPr="00D62670">
        <w:rPr>
          <w:sz w:val="22"/>
          <w:szCs w:val="22"/>
        </w:rPr>
        <w:t>2019</w:t>
      </w:r>
      <w:r w:rsidRPr="0001554D">
        <w:rPr>
          <w:sz w:val="22"/>
          <w:szCs w:val="22"/>
        </w:rPr>
        <w:t xml:space="preserve"> г</w:t>
      </w:r>
      <w:r w:rsidR="003D00B4">
        <w:rPr>
          <w:sz w:val="22"/>
          <w:szCs w:val="22"/>
        </w:rPr>
        <w:t>.</w:t>
      </w:r>
    </w:p>
    <w:p w:rsidR="00BB3BED" w:rsidRPr="0001554D" w:rsidRDefault="00BB3BED" w:rsidP="0001554D">
      <w:pPr>
        <w:jc w:val="right"/>
        <w:rPr>
          <w:b/>
          <w:sz w:val="22"/>
          <w:szCs w:val="22"/>
        </w:rPr>
      </w:pPr>
    </w:p>
    <w:p w:rsidR="00BB3BED" w:rsidRPr="0001554D" w:rsidRDefault="00BB3BED" w:rsidP="0001554D">
      <w:pPr>
        <w:jc w:val="right"/>
        <w:rPr>
          <w:b/>
          <w:sz w:val="22"/>
          <w:szCs w:val="22"/>
        </w:rPr>
      </w:pPr>
    </w:p>
    <w:p w:rsidR="00BB3BED" w:rsidRPr="0001554D" w:rsidRDefault="00BB3BED" w:rsidP="0001554D">
      <w:pPr>
        <w:jc w:val="right"/>
        <w:rPr>
          <w:b/>
          <w:sz w:val="22"/>
          <w:szCs w:val="22"/>
        </w:rPr>
      </w:pPr>
    </w:p>
    <w:p w:rsidR="00BB3BED" w:rsidRPr="0001554D" w:rsidRDefault="00BB3BED" w:rsidP="0001554D">
      <w:pPr>
        <w:jc w:val="right"/>
        <w:rPr>
          <w:b/>
          <w:sz w:val="22"/>
          <w:szCs w:val="22"/>
        </w:rPr>
      </w:pPr>
    </w:p>
    <w:p w:rsidR="00AD16FB" w:rsidRPr="0001554D" w:rsidRDefault="00AD16FB" w:rsidP="0001554D">
      <w:pPr>
        <w:jc w:val="center"/>
        <w:outlineLvl w:val="0"/>
        <w:rPr>
          <w:b/>
          <w:sz w:val="22"/>
          <w:szCs w:val="22"/>
        </w:rPr>
      </w:pPr>
    </w:p>
    <w:p w:rsidR="008C6CF7" w:rsidRPr="0001554D" w:rsidRDefault="00AD16FB" w:rsidP="0001554D">
      <w:pPr>
        <w:pStyle w:val="1"/>
        <w:numPr>
          <w:ilvl w:val="0"/>
          <w:numId w:val="0"/>
        </w:numPr>
        <w:spacing w:before="0" w:after="0"/>
        <w:jc w:val="right"/>
        <w:rPr>
          <w:b w:val="0"/>
          <w:i/>
          <w:sz w:val="22"/>
          <w:szCs w:val="22"/>
        </w:rPr>
      </w:pPr>
      <w:r w:rsidRPr="0001554D">
        <w:rPr>
          <w:b w:val="0"/>
          <w:sz w:val="22"/>
          <w:szCs w:val="22"/>
        </w:rPr>
        <w:br w:type="page"/>
      </w:r>
      <w:r w:rsidR="008C6CF7" w:rsidRPr="0001554D">
        <w:rPr>
          <w:b w:val="0"/>
          <w:i/>
          <w:sz w:val="22"/>
          <w:szCs w:val="22"/>
        </w:rPr>
        <w:lastRenderedPageBreak/>
        <w:t>Проект</w:t>
      </w:r>
    </w:p>
    <w:p w:rsidR="00AD16FB" w:rsidRPr="0001554D" w:rsidRDefault="008C6CF7" w:rsidP="0001554D">
      <w:pPr>
        <w:pStyle w:val="1"/>
        <w:numPr>
          <w:ilvl w:val="0"/>
          <w:numId w:val="0"/>
        </w:numPr>
        <w:spacing w:before="0" w:after="0"/>
        <w:rPr>
          <w:b w:val="0"/>
          <w:sz w:val="22"/>
          <w:szCs w:val="22"/>
        </w:rPr>
      </w:pPr>
      <w:r w:rsidRPr="0001554D">
        <w:rPr>
          <w:bCs/>
          <w:sz w:val="22"/>
          <w:szCs w:val="22"/>
        </w:rPr>
        <w:t>МУНИЦИПАЛЬНЫЙ</w:t>
      </w:r>
      <w:r w:rsidR="00AD16FB" w:rsidRPr="0001554D">
        <w:rPr>
          <w:b w:val="0"/>
          <w:sz w:val="22"/>
          <w:szCs w:val="22"/>
        </w:rPr>
        <w:t xml:space="preserve"> </w:t>
      </w:r>
      <w:r w:rsidR="00AD16FB" w:rsidRPr="00F97A06">
        <w:rPr>
          <w:sz w:val="22"/>
          <w:szCs w:val="22"/>
        </w:rPr>
        <w:t>КОНТРАКТ № __</w:t>
      </w:r>
    </w:p>
    <w:p w:rsidR="008C6CF7" w:rsidRPr="0001554D" w:rsidRDefault="008C6CF7" w:rsidP="0001554D">
      <w:pPr>
        <w:jc w:val="center"/>
        <w:rPr>
          <w:sz w:val="22"/>
          <w:szCs w:val="22"/>
        </w:rPr>
      </w:pPr>
    </w:p>
    <w:p w:rsidR="00AD16FB" w:rsidRPr="0001554D" w:rsidRDefault="008C6CF7" w:rsidP="0001554D">
      <w:pPr>
        <w:pStyle w:val="25"/>
        <w:spacing w:after="0" w:line="240" w:lineRule="auto"/>
        <w:rPr>
          <w:b/>
          <w:i/>
          <w:sz w:val="22"/>
          <w:szCs w:val="22"/>
          <w:lang w:val="ru-RU"/>
        </w:rPr>
      </w:pPr>
      <w:r w:rsidRPr="0001554D">
        <w:rPr>
          <w:b/>
          <w:i/>
          <w:sz w:val="22"/>
          <w:szCs w:val="22"/>
          <w:lang w:val="ru-RU"/>
        </w:rPr>
        <w:t>р. п. Таловая</w:t>
      </w:r>
      <w:r w:rsidR="00AD16FB" w:rsidRPr="0001554D">
        <w:rPr>
          <w:b/>
          <w:i/>
          <w:sz w:val="22"/>
          <w:szCs w:val="22"/>
        </w:rPr>
        <w:tab/>
      </w:r>
      <w:r w:rsidR="00AD16FB" w:rsidRPr="0001554D">
        <w:rPr>
          <w:b/>
          <w:i/>
          <w:sz w:val="22"/>
          <w:szCs w:val="22"/>
        </w:rPr>
        <w:tab/>
      </w:r>
      <w:r w:rsidR="00AD16FB" w:rsidRPr="0001554D">
        <w:rPr>
          <w:b/>
          <w:i/>
          <w:sz w:val="22"/>
          <w:szCs w:val="22"/>
        </w:rPr>
        <w:tab/>
      </w:r>
      <w:r w:rsidR="00AD16FB" w:rsidRPr="0001554D">
        <w:rPr>
          <w:b/>
          <w:i/>
          <w:sz w:val="22"/>
          <w:szCs w:val="22"/>
        </w:rPr>
        <w:tab/>
      </w:r>
      <w:r w:rsidR="00AD16FB" w:rsidRPr="0001554D">
        <w:rPr>
          <w:b/>
          <w:i/>
          <w:sz w:val="22"/>
          <w:szCs w:val="22"/>
        </w:rPr>
        <w:tab/>
      </w:r>
      <w:r w:rsidR="00AD16FB" w:rsidRPr="0001554D">
        <w:rPr>
          <w:b/>
          <w:i/>
          <w:sz w:val="22"/>
          <w:szCs w:val="22"/>
        </w:rPr>
        <w:tab/>
      </w:r>
      <w:r w:rsidR="00AD16FB" w:rsidRPr="0001554D">
        <w:rPr>
          <w:b/>
          <w:i/>
          <w:sz w:val="22"/>
          <w:szCs w:val="22"/>
        </w:rPr>
        <w:tab/>
        <w:t xml:space="preserve">                      </w:t>
      </w:r>
      <w:r w:rsidR="004932BC" w:rsidRPr="0001554D">
        <w:rPr>
          <w:b/>
          <w:i/>
          <w:sz w:val="22"/>
          <w:szCs w:val="22"/>
          <w:lang w:val="ru-RU"/>
        </w:rPr>
        <w:t xml:space="preserve">  </w:t>
      </w:r>
      <w:r w:rsidR="00C02AF3">
        <w:rPr>
          <w:b/>
          <w:i/>
          <w:sz w:val="22"/>
          <w:szCs w:val="22"/>
          <w:lang w:val="ru-RU"/>
        </w:rPr>
        <w:t xml:space="preserve">       </w:t>
      </w:r>
      <w:r w:rsidR="004932BC" w:rsidRPr="0001554D">
        <w:rPr>
          <w:b/>
          <w:i/>
          <w:sz w:val="22"/>
          <w:szCs w:val="22"/>
          <w:lang w:val="ru-RU"/>
        </w:rPr>
        <w:t xml:space="preserve">  </w:t>
      </w:r>
      <w:r w:rsidR="00AD16FB" w:rsidRPr="0001554D">
        <w:rPr>
          <w:b/>
          <w:i/>
          <w:sz w:val="22"/>
          <w:szCs w:val="22"/>
        </w:rPr>
        <w:t xml:space="preserve"> </w:t>
      </w:r>
      <w:r w:rsidR="00AD16FB" w:rsidRPr="0001554D">
        <w:rPr>
          <w:rFonts w:ascii="Calibri" w:hAnsi="Calibri"/>
          <w:b/>
          <w:i/>
          <w:sz w:val="22"/>
          <w:szCs w:val="22"/>
        </w:rPr>
        <w:t>"</w:t>
      </w:r>
      <w:r w:rsidR="00AD16FB" w:rsidRPr="0001554D">
        <w:rPr>
          <w:b/>
          <w:i/>
          <w:sz w:val="22"/>
          <w:szCs w:val="22"/>
        </w:rPr>
        <w:t>____</w:t>
      </w:r>
      <w:r w:rsidR="00AD16FB" w:rsidRPr="0001554D">
        <w:rPr>
          <w:rFonts w:ascii="Calibri" w:hAnsi="Calibri"/>
          <w:b/>
          <w:i/>
          <w:sz w:val="22"/>
          <w:szCs w:val="22"/>
        </w:rPr>
        <w:t>"</w:t>
      </w:r>
      <w:r w:rsidR="00AD16FB" w:rsidRPr="0001554D">
        <w:rPr>
          <w:b/>
          <w:i/>
          <w:sz w:val="22"/>
          <w:szCs w:val="22"/>
        </w:rPr>
        <w:t>__________ 201</w:t>
      </w:r>
      <w:r w:rsidR="00AD16FB" w:rsidRPr="0001554D">
        <w:rPr>
          <w:b/>
          <w:i/>
          <w:sz w:val="22"/>
          <w:szCs w:val="22"/>
          <w:lang w:val="ru-RU"/>
        </w:rPr>
        <w:t>8</w:t>
      </w:r>
      <w:r w:rsidR="00AD16FB" w:rsidRPr="0001554D">
        <w:rPr>
          <w:b/>
          <w:i/>
          <w:sz w:val="22"/>
          <w:szCs w:val="22"/>
        </w:rPr>
        <w:t xml:space="preserve"> г.</w:t>
      </w:r>
    </w:p>
    <w:p w:rsidR="004932BC" w:rsidRPr="0001554D" w:rsidRDefault="004932BC" w:rsidP="0001554D">
      <w:pPr>
        <w:pStyle w:val="25"/>
        <w:spacing w:after="0" w:line="240" w:lineRule="auto"/>
        <w:rPr>
          <w:b/>
          <w:i/>
          <w:sz w:val="22"/>
          <w:szCs w:val="22"/>
          <w:lang w:val="ru-RU"/>
        </w:rPr>
      </w:pPr>
    </w:p>
    <w:p w:rsidR="00626562" w:rsidRPr="0001554D" w:rsidRDefault="00626562" w:rsidP="0001554D">
      <w:pPr>
        <w:suppressAutoHyphens/>
        <w:autoSpaceDE w:val="0"/>
        <w:autoSpaceDN w:val="0"/>
        <w:adjustRightInd w:val="0"/>
        <w:ind w:firstLine="720"/>
        <w:jc w:val="both"/>
        <w:rPr>
          <w:sz w:val="22"/>
          <w:szCs w:val="22"/>
        </w:rPr>
      </w:pPr>
      <w:r w:rsidRPr="0001554D">
        <w:rPr>
          <w:b/>
          <w:color w:val="000000"/>
          <w:sz w:val="22"/>
          <w:szCs w:val="22"/>
        </w:rPr>
        <w:t>Администрация А</w:t>
      </w:r>
      <w:r w:rsidR="000B14A9">
        <w:rPr>
          <w:b/>
          <w:color w:val="000000"/>
          <w:sz w:val="22"/>
          <w:szCs w:val="22"/>
        </w:rPr>
        <w:t>лександр</w:t>
      </w:r>
      <w:r w:rsidRPr="0001554D">
        <w:rPr>
          <w:b/>
          <w:color w:val="000000"/>
          <w:sz w:val="22"/>
          <w:szCs w:val="22"/>
        </w:rPr>
        <w:t>о</w:t>
      </w:r>
      <w:r w:rsidR="000B14A9">
        <w:rPr>
          <w:b/>
          <w:color w:val="000000"/>
          <w:sz w:val="22"/>
          <w:szCs w:val="22"/>
        </w:rPr>
        <w:t>вско</w:t>
      </w:r>
      <w:r w:rsidRPr="0001554D">
        <w:rPr>
          <w:b/>
          <w:color w:val="000000"/>
          <w:sz w:val="22"/>
          <w:szCs w:val="22"/>
        </w:rPr>
        <w:t>го сельского поселения Таловского муниципального района Воронежской области</w:t>
      </w:r>
      <w:r w:rsidRPr="0001554D">
        <w:rPr>
          <w:sz w:val="22"/>
          <w:szCs w:val="22"/>
        </w:rPr>
        <w:t>, в лице главы А</w:t>
      </w:r>
      <w:r w:rsidR="000B14A9">
        <w:rPr>
          <w:sz w:val="22"/>
          <w:szCs w:val="22"/>
        </w:rPr>
        <w:t>лександров</w:t>
      </w:r>
      <w:r w:rsidRPr="0001554D">
        <w:rPr>
          <w:sz w:val="22"/>
          <w:szCs w:val="22"/>
        </w:rPr>
        <w:t>ского сельского поселения Со</w:t>
      </w:r>
      <w:r w:rsidR="000B14A9">
        <w:rPr>
          <w:sz w:val="22"/>
          <w:szCs w:val="22"/>
        </w:rPr>
        <w:t>р</w:t>
      </w:r>
      <w:r w:rsidRPr="0001554D">
        <w:rPr>
          <w:sz w:val="22"/>
          <w:szCs w:val="22"/>
        </w:rPr>
        <w:t>о</w:t>
      </w:r>
      <w:r w:rsidR="000B14A9">
        <w:rPr>
          <w:sz w:val="22"/>
          <w:szCs w:val="22"/>
        </w:rPr>
        <w:t>кина</w:t>
      </w:r>
      <w:r w:rsidRPr="0001554D">
        <w:rPr>
          <w:sz w:val="22"/>
          <w:szCs w:val="22"/>
        </w:rPr>
        <w:t xml:space="preserve"> </w:t>
      </w:r>
      <w:r w:rsidR="000B14A9">
        <w:rPr>
          <w:sz w:val="22"/>
          <w:szCs w:val="22"/>
        </w:rPr>
        <w:t>Николая</w:t>
      </w:r>
      <w:r w:rsidRPr="0001554D">
        <w:rPr>
          <w:sz w:val="22"/>
          <w:szCs w:val="22"/>
        </w:rPr>
        <w:t xml:space="preserve"> </w:t>
      </w:r>
      <w:r w:rsidR="000B14A9">
        <w:rPr>
          <w:sz w:val="22"/>
          <w:szCs w:val="22"/>
        </w:rPr>
        <w:t>Васильевича</w:t>
      </w:r>
      <w:r w:rsidRPr="0001554D">
        <w:rPr>
          <w:sz w:val="22"/>
          <w:szCs w:val="22"/>
        </w:rPr>
        <w:t>, действующего на основании Устава, именуемый в дальнейшем «</w:t>
      </w:r>
      <w:r w:rsidRPr="0001554D">
        <w:rPr>
          <w:b/>
          <w:bCs/>
          <w:sz w:val="22"/>
          <w:szCs w:val="22"/>
        </w:rPr>
        <w:t>Муниципальный заказчик»,</w:t>
      </w:r>
      <w:r w:rsidRPr="0001554D">
        <w:rPr>
          <w:sz w:val="22"/>
          <w:szCs w:val="22"/>
        </w:rPr>
        <w:t xml:space="preserve"> с одной стороны, и _______________________, в лице </w:t>
      </w:r>
      <w:r w:rsidRPr="0001554D">
        <w:rPr>
          <w:b/>
          <w:sz w:val="22"/>
          <w:szCs w:val="22"/>
        </w:rPr>
        <w:t>_____________________________</w:t>
      </w:r>
      <w:r w:rsidRPr="0001554D">
        <w:rPr>
          <w:sz w:val="22"/>
          <w:szCs w:val="22"/>
        </w:rPr>
        <w:t>,</w:t>
      </w:r>
      <w:r w:rsidRPr="0001554D">
        <w:rPr>
          <w:b/>
          <w:sz w:val="22"/>
          <w:szCs w:val="22"/>
        </w:rPr>
        <w:t xml:space="preserve"> </w:t>
      </w:r>
      <w:r w:rsidRPr="0001554D">
        <w:rPr>
          <w:sz w:val="22"/>
          <w:szCs w:val="22"/>
        </w:rPr>
        <w:t xml:space="preserve">действующего на основании _______, именуемое в дальнейшем </w:t>
      </w:r>
      <w:r w:rsidRPr="0001554D">
        <w:rPr>
          <w:b/>
          <w:sz w:val="22"/>
          <w:szCs w:val="22"/>
        </w:rPr>
        <w:t>«Подрядчик»</w:t>
      </w:r>
      <w:r w:rsidRPr="0001554D">
        <w:rPr>
          <w:sz w:val="22"/>
          <w:szCs w:val="22"/>
        </w:rPr>
        <w:t>, с другой стороны, далее именуемые «Стороны», с соблюдением требований Федерального закона РФ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иного законодательства Российской Федерации и Воронежской области, на основании результатов определения подрядчика, путем проведения аукциона в электронной форме, отраженных в Протоколе _______________________ от ________2018 г. (номер электронного аукциона № _________), заключили настоящий муниципальный контракт о нижеследующем:</w:t>
      </w:r>
    </w:p>
    <w:p w:rsidR="00AD16FB" w:rsidRPr="0001554D" w:rsidRDefault="00AD16FB" w:rsidP="0001554D">
      <w:pPr>
        <w:ind w:firstLine="720"/>
        <w:jc w:val="both"/>
        <w:rPr>
          <w:b/>
          <w:sz w:val="22"/>
          <w:szCs w:val="22"/>
        </w:rPr>
      </w:pPr>
    </w:p>
    <w:p w:rsidR="00AD16FB" w:rsidRPr="0001554D" w:rsidRDefault="00AD16FB" w:rsidP="0001554D">
      <w:pPr>
        <w:jc w:val="center"/>
        <w:rPr>
          <w:b/>
          <w:sz w:val="22"/>
          <w:szCs w:val="22"/>
        </w:rPr>
      </w:pPr>
      <w:r w:rsidRPr="0001554D">
        <w:rPr>
          <w:b/>
          <w:sz w:val="22"/>
          <w:szCs w:val="22"/>
        </w:rPr>
        <w:t>1.Предмет контракта.</w:t>
      </w:r>
    </w:p>
    <w:p w:rsidR="00AD16FB" w:rsidRPr="0001554D" w:rsidRDefault="00AD16FB" w:rsidP="0001554D">
      <w:pPr>
        <w:ind w:firstLine="720"/>
        <w:jc w:val="both"/>
        <w:rPr>
          <w:b/>
          <w:i/>
          <w:sz w:val="22"/>
          <w:szCs w:val="22"/>
        </w:rPr>
      </w:pPr>
      <w:r w:rsidRPr="0001554D">
        <w:rPr>
          <w:sz w:val="22"/>
          <w:szCs w:val="22"/>
        </w:rPr>
        <w:t xml:space="preserve">1.1. </w:t>
      </w:r>
      <w:r w:rsidR="00626562" w:rsidRPr="0001554D">
        <w:rPr>
          <w:sz w:val="22"/>
          <w:szCs w:val="22"/>
        </w:rPr>
        <w:t>П</w:t>
      </w:r>
      <w:r w:rsidRPr="0001554D">
        <w:rPr>
          <w:sz w:val="22"/>
          <w:szCs w:val="22"/>
        </w:rPr>
        <w:t>одрядчик обязуется на условиях, преду</w:t>
      </w:r>
      <w:r w:rsidR="00626562" w:rsidRPr="0001554D">
        <w:rPr>
          <w:sz w:val="22"/>
          <w:szCs w:val="22"/>
        </w:rPr>
        <w:t>смотренных настоящим контрактом,</w:t>
      </w:r>
      <w:r w:rsidRPr="0001554D">
        <w:rPr>
          <w:sz w:val="22"/>
          <w:szCs w:val="22"/>
        </w:rPr>
        <w:t xml:space="preserve"> выполнить </w:t>
      </w:r>
      <w:r w:rsidRPr="0001554D">
        <w:rPr>
          <w:b/>
          <w:bCs/>
          <w:i/>
          <w:iCs/>
          <w:sz w:val="22"/>
          <w:szCs w:val="22"/>
        </w:rPr>
        <w:t>работы по капитальному</w:t>
      </w:r>
      <w:r w:rsidRPr="0001554D">
        <w:rPr>
          <w:b/>
          <w:i/>
          <w:sz w:val="22"/>
          <w:szCs w:val="22"/>
        </w:rPr>
        <w:t xml:space="preserve"> ремонту гидротехнических сооружений пруда </w:t>
      </w:r>
      <w:r w:rsidR="00626562" w:rsidRPr="0001554D">
        <w:rPr>
          <w:b/>
          <w:i/>
          <w:sz w:val="22"/>
          <w:szCs w:val="22"/>
        </w:rPr>
        <w:t xml:space="preserve">на </w:t>
      </w:r>
      <w:r w:rsidR="000B14A9">
        <w:rPr>
          <w:b/>
          <w:i/>
          <w:sz w:val="22"/>
          <w:szCs w:val="22"/>
        </w:rPr>
        <w:t>р. Сухая Чигла Александровс</w:t>
      </w:r>
      <w:r w:rsidR="00626562" w:rsidRPr="0001554D">
        <w:rPr>
          <w:b/>
          <w:i/>
          <w:sz w:val="22"/>
          <w:szCs w:val="22"/>
        </w:rPr>
        <w:t xml:space="preserve">кого сельского поселения Таловского муниципального района Воронежской области </w:t>
      </w:r>
      <w:r w:rsidRPr="0001554D">
        <w:rPr>
          <w:b/>
          <w:i/>
          <w:sz w:val="22"/>
          <w:szCs w:val="22"/>
        </w:rPr>
        <w:t>(</w:t>
      </w:r>
      <w:r w:rsidRPr="0001554D">
        <w:rPr>
          <w:sz w:val="22"/>
          <w:szCs w:val="22"/>
        </w:rPr>
        <w:t xml:space="preserve">далее – работы) и сдать </w:t>
      </w:r>
      <w:r w:rsidR="00626562" w:rsidRPr="0001554D">
        <w:rPr>
          <w:sz w:val="22"/>
          <w:szCs w:val="22"/>
        </w:rPr>
        <w:t>Муниципальному</w:t>
      </w:r>
      <w:r w:rsidRPr="0001554D">
        <w:rPr>
          <w:sz w:val="22"/>
          <w:szCs w:val="22"/>
        </w:rPr>
        <w:t xml:space="preserve"> заказчику их результат - объект с техническими характеристиками (параметрами)</w:t>
      </w:r>
      <w:r w:rsidR="00626562" w:rsidRPr="0001554D">
        <w:rPr>
          <w:sz w:val="22"/>
          <w:szCs w:val="22"/>
        </w:rPr>
        <w:t>, указанными в разработанной</w:t>
      </w:r>
      <w:r w:rsidRPr="0001554D">
        <w:rPr>
          <w:sz w:val="22"/>
          <w:szCs w:val="22"/>
        </w:rPr>
        <w:t xml:space="preserve"> проектной документации, а </w:t>
      </w:r>
      <w:r w:rsidR="00626562" w:rsidRPr="0001554D">
        <w:rPr>
          <w:sz w:val="22"/>
          <w:szCs w:val="22"/>
        </w:rPr>
        <w:t>Муниципальный</w:t>
      </w:r>
      <w:r w:rsidRPr="0001554D">
        <w:rPr>
          <w:sz w:val="22"/>
          <w:szCs w:val="22"/>
        </w:rPr>
        <w:t xml:space="preserve"> заказчик обязуется принимать выполненные работы </w:t>
      </w:r>
      <w:r w:rsidRPr="0001554D">
        <w:rPr>
          <w:bCs/>
          <w:sz w:val="22"/>
          <w:szCs w:val="22"/>
        </w:rPr>
        <w:t>и обеспечивать их оплату в пределах цены, указанной в пункте 2.1. настоящего контракта.</w:t>
      </w:r>
      <w:r w:rsidRPr="0001554D">
        <w:rPr>
          <w:sz w:val="22"/>
          <w:szCs w:val="22"/>
        </w:rPr>
        <w:t xml:space="preserve"> </w:t>
      </w:r>
    </w:p>
    <w:p w:rsidR="00AC63FA" w:rsidRPr="0001554D" w:rsidRDefault="00AC63FA" w:rsidP="0001554D">
      <w:pPr>
        <w:ind w:firstLine="708"/>
        <w:jc w:val="both"/>
        <w:rPr>
          <w:sz w:val="22"/>
          <w:szCs w:val="22"/>
        </w:rPr>
      </w:pPr>
      <w:r w:rsidRPr="0001554D">
        <w:rPr>
          <w:sz w:val="22"/>
          <w:szCs w:val="22"/>
        </w:rPr>
        <w:t>1.2. Заказчик обязуется принять и оплатить надлежащим образом выполненные работы, предусмотренные пунктом 1.1 Контракта, в порядке и на условиях, предусмотренных Контрактом.</w:t>
      </w:r>
    </w:p>
    <w:p w:rsidR="00AC63FA" w:rsidRPr="0001554D" w:rsidRDefault="00AC63FA" w:rsidP="0001554D">
      <w:pPr>
        <w:ind w:firstLine="708"/>
        <w:jc w:val="both"/>
        <w:rPr>
          <w:sz w:val="22"/>
          <w:szCs w:val="22"/>
        </w:rPr>
      </w:pPr>
      <w:r w:rsidRPr="0001554D">
        <w:rPr>
          <w:sz w:val="22"/>
          <w:szCs w:val="22"/>
        </w:rPr>
        <w:t>1.3. Наименования, виды работ по Контракту, требования, предъявляемые к выполнению работ, включая параметры, определяющие качественные и количественные характеристики работ, особые условия выполнения работ и другие условия исполнения Контракта определяются в проектной документации.</w:t>
      </w:r>
    </w:p>
    <w:p w:rsidR="00AC63FA" w:rsidRPr="0001554D" w:rsidRDefault="00AC63FA" w:rsidP="0001554D">
      <w:pPr>
        <w:ind w:firstLine="708"/>
        <w:jc w:val="both"/>
        <w:rPr>
          <w:sz w:val="22"/>
          <w:szCs w:val="22"/>
        </w:rPr>
      </w:pPr>
      <w:r w:rsidRPr="0001554D">
        <w:rPr>
          <w:sz w:val="22"/>
          <w:szCs w:val="22"/>
        </w:rPr>
        <w:t>1.4. Работы (результаты работ) должны отвечать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если такие требования предъявляются Контрактом и (или) законодательством Российской Федерации.</w:t>
      </w:r>
    </w:p>
    <w:p w:rsidR="00535DC1" w:rsidRDefault="00AD16FB" w:rsidP="00535DC1">
      <w:pPr>
        <w:ind w:firstLine="708"/>
        <w:jc w:val="both"/>
        <w:rPr>
          <w:sz w:val="23"/>
          <w:szCs w:val="23"/>
        </w:rPr>
      </w:pPr>
      <w:r w:rsidRPr="0001554D">
        <w:rPr>
          <w:sz w:val="22"/>
          <w:szCs w:val="22"/>
        </w:rPr>
        <w:t>1.</w:t>
      </w:r>
      <w:r w:rsidR="00AC63FA" w:rsidRPr="0001554D">
        <w:rPr>
          <w:sz w:val="22"/>
          <w:szCs w:val="22"/>
        </w:rPr>
        <w:t>5</w:t>
      </w:r>
      <w:r w:rsidRPr="0001554D">
        <w:rPr>
          <w:sz w:val="22"/>
          <w:szCs w:val="22"/>
        </w:rPr>
        <w:t xml:space="preserve">. Место выполнения работ: </w:t>
      </w:r>
      <w:r w:rsidR="00535DC1">
        <w:rPr>
          <w:sz w:val="23"/>
          <w:szCs w:val="23"/>
        </w:rPr>
        <w:t xml:space="preserve">Плотина пруда расположена на р.Сухая Чигла в 0.8 км к северо-востоку от п.Таловая, в 27 км от устья реки. </w:t>
      </w:r>
    </w:p>
    <w:p w:rsidR="00AD16FB" w:rsidRPr="0001554D" w:rsidRDefault="00AC63FA" w:rsidP="00535DC1">
      <w:pPr>
        <w:ind w:firstLine="708"/>
        <w:jc w:val="both"/>
        <w:rPr>
          <w:sz w:val="22"/>
          <w:szCs w:val="22"/>
        </w:rPr>
      </w:pPr>
      <w:r w:rsidRPr="0001554D">
        <w:rPr>
          <w:sz w:val="22"/>
          <w:szCs w:val="22"/>
        </w:rPr>
        <w:t>1.6</w:t>
      </w:r>
      <w:r w:rsidR="00AD16FB" w:rsidRPr="0001554D">
        <w:rPr>
          <w:sz w:val="22"/>
          <w:szCs w:val="22"/>
        </w:rPr>
        <w:t xml:space="preserve">. </w:t>
      </w:r>
      <w:r w:rsidR="00AD16FB" w:rsidRPr="007F5FBF">
        <w:rPr>
          <w:sz w:val="22"/>
          <w:szCs w:val="22"/>
        </w:rPr>
        <w:t>Идентификационный код закупки</w:t>
      </w:r>
      <w:r w:rsidR="00E451EE" w:rsidRPr="007F5FBF">
        <w:rPr>
          <w:sz w:val="22"/>
          <w:szCs w:val="22"/>
        </w:rPr>
        <w:t xml:space="preserve"> </w:t>
      </w:r>
      <w:r w:rsidR="007F5FBF" w:rsidRPr="007F5FBF">
        <w:rPr>
          <w:sz w:val="22"/>
          <w:szCs w:val="22"/>
        </w:rPr>
        <w:t>-183362900773636290100100120014291243</w:t>
      </w:r>
      <w:r w:rsidR="00AD16FB" w:rsidRPr="007F5FBF">
        <w:rPr>
          <w:sz w:val="22"/>
          <w:szCs w:val="22"/>
        </w:rPr>
        <w:t>.</w:t>
      </w:r>
    </w:p>
    <w:p w:rsidR="007E407F" w:rsidRPr="0001554D" w:rsidRDefault="007E407F" w:rsidP="0001554D">
      <w:pPr>
        <w:ind w:firstLine="709"/>
        <w:jc w:val="both"/>
        <w:rPr>
          <w:sz w:val="22"/>
          <w:szCs w:val="22"/>
        </w:rPr>
      </w:pPr>
      <w:r w:rsidRPr="0001554D">
        <w:rPr>
          <w:sz w:val="22"/>
          <w:szCs w:val="22"/>
        </w:rPr>
        <w:t>1.7. Работы должны быть выполнены в полном объеме и в сроки, предусмотренные Контрактом.</w:t>
      </w:r>
    </w:p>
    <w:p w:rsidR="007E407F" w:rsidRPr="0001554D" w:rsidRDefault="007E407F" w:rsidP="0001554D">
      <w:pPr>
        <w:ind w:firstLine="709"/>
        <w:jc w:val="both"/>
        <w:rPr>
          <w:sz w:val="22"/>
          <w:szCs w:val="22"/>
        </w:rPr>
      </w:pPr>
      <w:r w:rsidRPr="0001554D">
        <w:rPr>
          <w:sz w:val="22"/>
          <w:szCs w:val="22"/>
        </w:rPr>
        <w:t>1.8. Работы по Контракту (отдельные этапы работ) должны быть полностью выполнены Подрядчиком, и отчетная документация в установленном Контрактом порядке передана Заказчику в срок, указанный в Календарном плане (приложение № 2 к Контракту).</w:t>
      </w:r>
    </w:p>
    <w:p w:rsidR="007E407F" w:rsidRPr="0001554D" w:rsidRDefault="007E407F" w:rsidP="0001554D">
      <w:pPr>
        <w:ind w:firstLine="709"/>
        <w:jc w:val="both"/>
        <w:rPr>
          <w:sz w:val="22"/>
          <w:szCs w:val="22"/>
        </w:rPr>
      </w:pPr>
      <w:r w:rsidRPr="0001554D">
        <w:rPr>
          <w:sz w:val="22"/>
          <w:szCs w:val="22"/>
        </w:rPr>
        <w:t>1.9. Досрочное выполнение Подрядчиком работ по Контракту (отдельного этапа выполнения работ по Контракту) возможно после согласования с Заказчиком. Оплата досрочно выполненных работ по Контракту (отдельного этапа выполнения работ по Контракту) производится в сроки, установленные Контрактом, если Сторонами не будут согласованы иные сроки при согласовании досрочного выполнения Подрядчиком работ.</w:t>
      </w:r>
    </w:p>
    <w:p w:rsidR="007E407F" w:rsidRPr="0001554D" w:rsidRDefault="007E407F" w:rsidP="0001554D">
      <w:pPr>
        <w:ind w:firstLine="709"/>
        <w:jc w:val="both"/>
        <w:rPr>
          <w:sz w:val="22"/>
          <w:szCs w:val="22"/>
        </w:rPr>
      </w:pPr>
      <w:r w:rsidRPr="0001554D">
        <w:rPr>
          <w:sz w:val="22"/>
          <w:szCs w:val="22"/>
        </w:rPr>
        <w:t>1.10. Риск случайной гибели или случайного повреждения результата работ до его передачи Заказчику несет Подрядчик.</w:t>
      </w:r>
    </w:p>
    <w:p w:rsidR="00AD16FB" w:rsidRDefault="00AD16FB" w:rsidP="0001554D">
      <w:pPr>
        <w:jc w:val="center"/>
        <w:rPr>
          <w:b/>
          <w:sz w:val="22"/>
          <w:szCs w:val="22"/>
        </w:rPr>
      </w:pPr>
      <w:r w:rsidRPr="0001554D">
        <w:rPr>
          <w:b/>
          <w:sz w:val="22"/>
          <w:szCs w:val="22"/>
        </w:rPr>
        <w:t>2.Цена контракта и порядок расчетов.</w:t>
      </w:r>
    </w:p>
    <w:p w:rsidR="00AD16FB" w:rsidRPr="0001554D" w:rsidRDefault="00AD16FB" w:rsidP="0001554D">
      <w:pPr>
        <w:ind w:firstLine="720"/>
        <w:jc w:val="both"/>
        <w:rPr>
          <w:bCs/>
          <w:i/>
          <w:iCs/>
          <w:sz w:val="22"/>
          <w:szCs w:val="22"/>
        </w:rPr>
      </w:pPr>
      <w:r w:rsidRPr="0001554D">
        <w:rPr>
          <w:bCs/>
          <w:sz w:val="22"/>
          <w:szCs w:val="22"/>
        </w:rPr>
        <w:t>2.1. Цена контракта составляет</w:t>
      </w:r>
      <w:r w:rsidR="000B14A9">
        <w:rPr>
          <w:bCs/>
          <w:sz w:val="22"/>
          <w:szCs w:val="22"/>
        </w:rPr>
        <w:t xml:space="preserve"> 7</w:t>
      </w:r>
      <w:r w:rsidR="007F5FBF">
        <w:rPr>
          <w:bCs/>
          <w:sz w:val="22"/>
          <w:szCs w:val="22"/>
        </w:rPr>
        <w:t> 482 440</w:t>
      </w:r>
      <w:r w:rsidRPr="0001554D">
        <w:rPr>
          <w:bCs/>
          <w:sz w:val="22"/>
          <w:szCs w:val="22"/>
        </w:rPr>
        <w:t xml:space="preserve"> (</w:t>
      </w:r>
      <w:r w:rsidR="000B14A9">
        <w:rPr>
          <w:bCs/>
          <w:sz w:val="22"/>
          <w:szCs w:val="22"/>
        </w:rPr>
        <w:t xml:space="preserve">Семь миллионов </w:t>
      </w:r>
      <w:r w:rsidR="007F5FBF">
        <w:rPr>
          <w:bCs/>
          <w:sz w:val="22"/>
          <w:szCs w:val="22"/>
        </w:rPr>
        <w:t>четыреста</w:t>
      </w:r>
      <w:r w:rsidR="000B14A9">
        <w:rPr>
          <w:bCs/>
          <w:sz w:val="22"/>
          <w:szCs w:val="22"/>
        </w:rPr>
        <w:t xml:space="preserve"> восемь</w:t>
      </w:r>
      <w:r w:rsidR="007F5FBF">
        <w:rPr>
          <w:bCs/>
          <w:sz w:val="22"/>
          <w:szCs w:val="22"/>
        </w:rPr>
        <w:t>десят</w:t>
      </w:r>
      <w:r w:rsidR="000B14A9">
        <w:rPr>
          <w:bCs/>
          <w:sz w:val="22"/>
          <w:szCs w:val="22"/>
        </w:rPr>
        <w:t xml:space="preserve"> </w:t>
      </w:r>
      <w:r w:rsidR="007F5FBF">
        <w:rPr>
          <w:bCs/>
          <w:sz w:val="22"/>
          <w:szCs w:val="22"/>
        </w:rPr>
        <w:t xml:space="preserve">две </w:t>
      </w:r>
      <w:r w:rsidR="000B14A9">
        <w:rPr>
          <w:bCs/>
          <w:sz w:val="22"/>
          <w:szCs w:val="22"/>
        </w:rPr>
        <w:t>тысяч</w:t>
      </w:r>
      <w:r w:rsidR="007F5FBF">
        <w:rPr>
          <w:bCs/>
          <w:sz w:val="22"/>
          <w:szCs w:val="22"/>
        </w:rPr>
        <w:t>и четыреста сорок</w:t>
      </w:r>
      <w:r w:rsidR="000B14A9">
        <w:rPr>
          <w:bCs/>
          <w:sz w:val="22"/>
          <w:szCs w:val="22"/>
        </w:rPr>
        <w:t>) рублей  00</w:t>
      </w:r>
      <w:r w:rsidRPr="0001554D">
        <w:rPr>
          <w:bCs/>
          <w:sz w:val="22"/>
          <w:szCs w:val="22"/>
        </w:rPr>
        <w:t xml:space="preserve"> копеек, включая на</w:t>
      </w:r>
      <w:r w:rsidR="00E451EE">
        <w:rPr>
          <w:bCs/>
          <w:sz w:val="22"/>
          <w:szCs w:val="22"/>
        </w:rPr>
        <w:t>лог на добавленную стоимость (18</w:t>
      </w:r>
      <w:r w:rsidRPr="0001554D">
        <w:rPr>
          <w:bCs/>
          <w:sz w:val="22"/>
          <w:szCs w:val="22"/>
        </w:rPr>
        <w:t xml:space="preserve"> %): </w:t>
      </w:r>
      <w:r w:rsidR="00E451EE">
        <w:rPr>
          <w:bCs/>
          <w:sz w:val="22"/>
          <w:szCs w:val="22"/>
        </w:rPr>
        <w:t>1 </w:t>
      </w:r>
      <w:r w:rsidR="007F5FBF">
        <w:rPr>
          <w:bCs/>
          <w:sz w:val="22"/>
          <w:szCs w:val="22"/>
        </w:rPr>
        <w:t>132</w:t>
      </w:r>
      <w:r w:rsidR="00E451EE">
        <w:rPr>
          <w:bCs/>
          <w:sz w:val="22"/>
          <w:szCs w:val="22"/>
        </w:rPr>
        <w:t> 79</w:t>
      </w:r>
      <w:r w:rsidR="007F5FBF">
        <w:rPr>
          <w:bCs/>
          <w:sz w:val="22"/>
          <w:szCs w:val="22"/>
        </w:rPr>
        <w:t>0</w:t>
      </w:r>
      <w:r w:rsidR="00E451EE">
        <w:rPr>
          <w:bCs/>
          <w:sz w:val="22"/>
          <w:szCs w:val="22"/>
        </w:rPr>
        <w:t xml:space="preserve"> (</w:t>
      </w:r>
      <w:r w:rsidR="007F5FBF">
        <w:rPr>
          <w:bCs/>
          <w:sz w:val="22"/>
          <w:szCs w:val="22"/>
        </w:rPr>
        <w:t>Один миллион сто тридцать две тысячи семьсот девяносто</w:t>
      </w:r>
      <w:r w:rsidR="00E451EE">
        <w:rPr>
          <w:bCs/>
          <w:sz w:val="22"/>
          <w:szCs w:val="22"/>
        </w:rPr>
        <w:t xml:space="preserve">) рублей </w:t>
      </w:r>
      <w:r w:rsidR="007F5FBF">
        <w:rPr>
          <w:bCs/>
          <w:sz w:val="22"/>
          <w:szCs w:val="22"/>
        </w:rPr>
        <w:t>00</w:t>
      </w:r>
      <w:r w:rsidRPr="0001554D">
        <w:rPr>
          <w:bCs/>
          <w:sz w:val="22"/>
          <w:szCs w:val="22"/>
        </w:rPr>
        <w:t xml:space="preserve"> копеек. </w:t>
      </w:r>
    </w:p>
    <w:p w:rsidR="00AD16FB" w:rsidRPr="0001554D" w:rsidRDefault="00AD16FB" w:rsidP="0001554D">
      <w:pPr>
        <w:ind w:firstLine="720"/>
        <w:jc w:val="both"/>
        <w:rPr>
          <w:bCs/>
          <w:iCs/>
          <w:sz w:val="22"/>
          <w:szCs w:val="22"/>
        </w:rPr>
      </w:pPr>
      <w:r w:rsidRPr="0001554D">
        <w:rPr>
          <w:bCs/>
          <w:iCs/>
          <w:sz w:val="22"/>
          <w:szCs w:val="22"/>
        </w:rPr>
        <w:t>2.2. Цена настоящего контракта является твердой и не подлежит изменению в ходе его исполнения, за исключением случаев, предусмотренных законодательством Российской Федерации и установленных контрактом.</w:t>
      </w:r>
    </w:p>
    <w:p w:rsidR="00AD16FB" w:rsidRPr="0001554D" w:rsidRDefault="00AD16FB" w:rsidP="0001554D">
      <w:pPr>
        <w:ind w:firstLine="720"/>
        <w:jc w:val="both"/>
        <w:rPr>
          <w:bCs/>
          <w:iCs/>
          <w:sz w:val="22"/>
          <w:szCs w:val="22"/>
        </w:rPr>
      </w:pPr>
      <w:r w:rsidRPr="0001554D">
        <w:rPr>
          <w:bCs/>
          <w:iCs/>
          <w:sz w:val="22"/>
          <w:szCs w:val="22"/>
        </w:rPr>
        <w:t xml:space="preserve">2.3. </w:t>
      </w:r>
      <w:r w:rsidR="00342B2D" w:rsidRPr="0001554D">
        <w:rPr>
          <w:bCs/>
          <w:iCs/>
          <w:sz w:val="22"/>
          <w:szCs w:val="22"/>
        </w:rPr>
        <w:t xml:space="preserve">Цена контракта включает все затраты Подрядчика, связанные с выполнением всего комплекса работ по Контракту, стоимость материалов, оборудования, конструкций, используемых при выполнении работ, расходы на их перевозку, все налоги (включая НДС), пошлины, сборы и другие </w:t>
      </w:r>
      <w:r w:rsidR="00342B2D" w:rsidRPr="0001554D">
        <w:rPr>
          <w:bCs/>
          <w:iCs/>
          <w:sz w:val="22"/>
          <w:szCs w:val="22"/>
        </w:rPr>
        <w:lastRenderedPageBreak/>
        <w:t>обязательные платежи, которые должны оплачиваться в соответствии с условиями Контракта и действующим законодательством РФ, а так же иные расходы, связанные с исполнением Контракта,</w:t>
      </w:r>
      <w:r w:rsidRPr="0001554D">
        <w:rPr>
          <w:bCs/>
          <w:iCs/>
          <w:sz w:val="22"/>
          <w:szCs w:val="22"/>
        </w:rPr>
        <w:t xml:space="preserve"> в том числе:</w:t>
      </w:r>
    </w:p>
    <w:p w:rsidR="00AD16FB" w:rsidRPr="0001554D" w:rsidRDefault="000B14A9" w:rsidP="0001554D">
      <w:pPr>
        <w:ind w:firstLine="720"/>
        <w:jc w:val="both"/>
        <w:rPr>
          <w:sz w:val="22"/>
          <w:szCs w:val="22"/>
        </w:rPr>
      </w:pPr>
      <w:r>
        <w:rPr>
          <w:bCs/>
          <w:iCs/>
          <w:sz w:val="22"/>
          <w:szCs w:val="22"/>
        </w:rPr>
        <w:t xml:space="preserve">на 2018 год – 2  500 000 </w:t>
      </w:r>
      <w:r w:rsidR="00AD16FB" w:rsidRPr="0001554D">
        <w:rPr>
          <w:bCs/>
          <w:iCs/>
          <w:sz w:val="22"/>
          <w:szCs w:val="22"/>
        </w:rPr>
        <w:t>(</w:t>
      </w:r>
      <w:r>
        <w:rPr>
          <w:bCs/>
          <w:iCs/>
          <w:sz w:val="22"/>
          <w:szCs w:val="22"/>
        </w:rPr>
        <w:t xml:space="preserve">Два миллиона пятьсот тысяч </w:t>
      </w:r>
      <w:r w:rsidR="00AD16FB" w:rsidRPr="0001554D">
        <w:rPr>
          <w:bCs/>
          <w:iCs/>
          <w:sz w:val="22"/>
          <w:szCs w:val="22"/>
        </w:rPr>
        <w:t xml:space="preserve">) рублей </w:t>
      </w:r>
      <w:r>
        <w:rPr>
          <w:bCs/>
          <w:iCs/>
          <w:sz w:val="22"/>
          <w:szCs w:val="22"/>
        </w:rPr>
        <w:t xml:space="preserve"> 00 </w:t>
      </w:r>
      <w:r w:rsidR="00AD16FB" w:rsidRPr="0001554D">
        <w:rPr>
          <w:bCs/>
          <w:iCs/>
          <w:sz w:val="22"/>
          <w:szCs w:val="22"/>
        </w:rPr>
        <w:t>копеек;</w:t>
      </w:r>
      <w:r w:rsidR="00AD16FB" w:rsidRPr="0001554D">
        <w:rPr>
          <w:sz w:val="22"/>
          <w:szCs w:val="22"/>
        </w:rPr>
        <w:t xml:space="preserve"> </w:t>
      </w:r>
    </w:p>
    <w:p w:rsidR="00AD16FB" w:rsidRPr="0001554D" w:rsidRDefault="00AD16FB" w:rsidP="0001554D">
      <w:pPr>
        <w:ind w:firstLine="720"/>
        <w:jc w:val="both"/>
        <w:rPr>
          <w:bCs/>
          <w:iCs/>
          <w:sz w:val="22"/>
          <w:szCs w:val="22"/>
        </w:rPr>
      </w:pPr>
      <w:r w:rsidRPr="0001554D">
        <w:rPr>
          <w:bCs/>
          <w:iCs/>
          <w:sz w:val="22"/>
          <w:szCs w:val="22"/>
        </w:rPr>
        <w:t xml:space="preserve">на 2019 год </w:t>
      </w:r>
      <w:r w:rsidR="000B14A9">
        <w:rPr>
          <w:bCs/>
          <w:iCs/>
          <w:sz w:val="22"/>
          <w:szCs w:val="22"/>
        </w:rPr>
        <w:t>–</w:t>
      </w:r>
      <w:r w:rsidRPr="0001554D">
        <w:rPr>
          <w:bCs/>
          <w:iCs/>
          <w:sz w:val="22"/>
          <w:szCs w:val="22"/>
        </w:rPr>
        <w:t xml:space="preserve"> </w:t>
      </w:r>
      <w:r w:rsidR="007F5FBF">
        <w:rPr>
          <w:bCs/>
          <w:iCs/>
          <w:sz w:val="22"/>
          <w:szCs w:val="22"/>
        </w:rPr>
        <w:t>4 982 440</w:t>
      </w:r>
      <w:r w:rsidRPr="0001554D">
        <w:rPr>
          <w:bCs/>
          <w:iCs/>
          <w:sz w:val="22"/>
          <w:szCs w:val="22"/>
        </w:rPr>
        <w:t xml:space="preserve"> (</w:t>
      </w:r>
      <w:r w:rsidR="007F5FBF">
        <w:rPr>
          <w:bCs/>
          <w:iCs/>
          <w:sz w:val="22"/>
          <w:szCs w:val="22"/>
        </w:rPr>
        <w:t>Четыре</w:t>
      </w:r>
      <w:r w:rsidR="000B14A9">
        <w:rPr>
          <w:bCs/>
          <w:iCs/>
          <w:sz w:val="22"/>
          <w:szCs w:val="22"/>
        </w:rPr>
        <w:t xml:space="preserve"> миллион</w:t>
      </w:r>
      <w:r w:rsidR="007F5FBF">
        <w:rPr>
          <w:bCs/>
          <w:iCs/>
          <w:sz w:val="22"/>
          <w:szCs w:val="22"/>
        </w:rPr>
        <w:t>а девятьсот</w:t>
      </w:r>
      <w:r w:rsidR="000B14A9">
        <w:rPr>
          <w:bCs/>
          <w:iCs/>
          <w:sz w:val="22"/>
          <w:szCs w:val="22"/>
        </w:rPr>
        <w:t xml:space="preserve"> </w:t>
      </w:r>
      <w:r w:rsidR="00A87833">
        <w:rPr>
          <w:bCs/>
          <w:iCs/>
          <w:sz w:val="22"/>
          <w:szCs w:val="22"/>
        </w:rPr>
        <w:t xml:space="preserve"> восемь</w:t>
      </w:r>
      <w:r w:rsidR="007F5FBF">
        <w:rPr>
          <w:bCs/>
          <w:iCs/>
          <w:sz w:val="22"/>
          <w:szCs w:val="22"/>
        </w:rPr>
        <w:t>десят две</w:t>
      </w:r>
      <w:r w:rsidR="00A87833">
        <w:rPr>
          <w:bCs/>
          <w:iCs/>
          <w:sz w:val="22"/>
          <w:szCs w:val="22"/>
        </w:rPr>
        <w:t xml:space="preserve"> тысяч</w:t>
      </w:r>
      <w:r w:rsidR="007F5FBF">
        <w:rPr>
          <w:bCs/>
          <w:iCs/>
          <w:sz w:val="22"/>
          <w:szCs w:val="22"/>
        </w:rPr>
        <w:t>и</w:t>
      </w:r>
      <w:r w:rsidR="00A87833">
        <w:rPr>
          <w:bCs/>
          <w:iCs/>
          <w:sz w:val="22"/>
          <w:szCs w:val="22"/>
        </w:rPr>
        <w:t xml:space="preserve"> </w:t>
      </w:r>
      <w:r w:rsidR="007F5FBF">
        <w:rPr>
          <w:bCs/>
          <w:iCs/>
          <w:sz w:val="22"/>
          <w:szCs w:val="22"/>
        </w:rPr>
        <w:t>четыреста сорок</w:t>
      </w:r>
      <w:r w:rsidRPr="0001554D">
        <w:rPr>
          <w:bCs/>
          <w:iCs/>
          <w:sz w:val="22"/>
          <w:szCs w:val="22"/>
        </w:rPr>
        <w:t xml:space="preserve">) рублей </w:t>
      </w:r>
      <w:r w:rsidR="000B14A9">
        <w:rPr>
          <w:bCs/>
          <w:iCs/>
          <w:sz w:val="22"/>
          <w:szCs w:val="22"/>
        </w:rPr>
        <w:t>00</w:t>
      </w:r>
      <w:r w:rsidRPr="0001554D">
        <w:rPr>
          <w:bCs/>
          <w:iCs/>
          <w:sz w:val="22"/>
          <w:szCs w:val="22"/>
        </w:rPr>
        <w:t xml:space="preserve"> копеек.</w:t>
      </w:r>
      <w:r w:rsidRPr="0001554D">
        <w:rPr>
          <w:sz w:val="22"/>
          <w:szCs w:val="22"/>
        </w:rPr>
        <w:t xml:space="preserve"> </w:t>
      </w:r>
    </w:p>
    <w:p w:rsidR="00E869FA" w:rsidRPr="0001554D" w:rsidRDefault="00E869FA" w:rsidP="0001554D">
      <w:pPr>
        <w:ind w:firstLine="720"/>
        <w:jc w:val="both"/>
        <w:rPr>
          <w:iCs/>
          <w:sz w:val="22"/>
          <w:szCs w:val="22"/>
          <w:lang/>
        </w:rPr>
      </w:pPr>
      <w:r w:rsidRPr="0001554D">
        <w:rPr>
          <w:iCs/>
          <w:sz w:val="22"/>
          <w:szCs w:val="22"/>
          <w:lang/>
        </w:rPr>
        <w:t>2.4. Оплата выполненных работ по Контракту производится в следующем порядке:</w:t>
      </w:r>
    </w:p>
    <w:p w:rsidR="00E869FA" w:rsidRPr="0001554D" w:rsidRDefault="00E869FA" w:rsidP="0001554D">
      <w:pPr>
        <w:ind w:firstLine="720"/>
        <w:jc w:val="both"/>
        <w:rPr>
          <w:iCs/>
          <w:sz w:val="22"/>
          <w:szCs w:val="22"/>
          <w:lang/>
        </w:rPr>
      </w:pPr>
      <w:r w:rsidRPr="0001554D">
        <w:rPr>
          <w:iCs/>
          <w:sz w:val="22"/>
          <w:szCs w:val="22"/>
          <w:lang/>
        </w:rPr>
        <w:t>2.4.1. Оплата производится в национальной валюте Российской Федерации – рублях.</w:t>
      </w:r>
    </w:p>
    <w:p w:rsidR="00E869FA" w:rsidRPr="0001554D" w:rsidRDefault="00E869FA" w:rsidP="0001554D">
      <w:pPr>
        <w:ind w:firstLine="720"/>
        <w:jc w:val="both"/>
        <w:rPr>
          <w:iCs/>
          <w:sz w:val="22"/>
          <w:szCs w:val="22"/>
          <w:lang/>
        </w:rPr>
      </w:pPr>
      <w:r w:rsidRPr="0001554D">
        <w:rPr>
          <w:iCs/>
          <w:sz w:val="22"/>
          <w:szCs w:val="22"/>
          <w:lang/>
        </w:rPr>
        <w:t xml:space="preserve">2.4.2. Оплата выполненных работ по Контракту производится </w:t>
      </w:r>
      <w:r w:rsidR="001721AF" w:rsidRPr="0001554D">
        <w:rPr>
          <w:iCs/>
          <w:sz w:val="22"/>
          <w:szCs w:val="22"/>
          <w:lang/>
        </w:rPr>
        <w:t>Муниципальным</w:t>
      </w:r>
      <w:r w:rsidR="001721AF" w:rsidRPr="0001554D">
        <w:rPr>
          <w:iCs/>
          <w:sz w:val="22"/>
          <w:szCs w:val="22"/>
          <w:lang/>
        </w:rPr>
        <w:t xml:space="preserve"> </w:t>
      </w:r>
      <w:r w:rsidR="001721AF" w:rsidRPr="0001554D">
        <w:rPr>
          <w:iCs/>
          <w:sz w:val="22"/>
          <w:szCs w:val="22"/>
          <w:lang/>
        </w:rPr>
        <w:t>з</w:t>
      </w:r>
      <w:r w:rsidRPr="0001554D">
        <w:rPr>
          <w:iCs/>
          <w:sz w:val="22"/>
          <w:szCs w:val="22"/>
          <w:lang/>
        </w:rPr>
        <w:t>аказчиком в пределах доведенных ему в установленном порядке лимитов бюджетных обязательств по безналичному расчету, перечислением денежных средств на счет Подрядчика. Аванс не выплачивается.</w:t>
      </w:r>
    </w:p>
    <w:p w:rsidR="00E869FA" w:rsidRPr="0001554D" w:rsidRDefault="00E869FA" w:rsidP="0001554D">
      <w:pPr>
        <w:ind w:firstLine="720"/>
        <w:jc w:val="both"/>
        <w:rPr>
          <w:iCs/>
          <w:sz w:val="22"/>
          <w:szCs w:val="22"/>
          <w:lang/>
        </w:rPr>
      </w:pPr>
      <w:r w:rsidRPr="0001554D">
        <w:rPr>
          <w:iCs/>
          <w:sz w:val="22"/>
          <w:szCs w:val="22"/>
          <w:lang/>
        </w:rPr>
        <w:t xml:space="preserve">2.4.3. Расчеты с Подрядчиком осуществляются в пределах стоимости (цены) выполненных работ в течение </w:t>
      </w:r>
      <w:r w:rsidRPr="0001554D">
        <w:rPr>
          <w:iCs/>
          <w:sz w:val="22"/>
          <w:szCs w:val="22"/>
          <w:lang/>
        </w:rPr>
        <w:t>15</w:t>
      </w:r>
      <w:r w:rsidRPr="0001554D">
        <w:rPr>
          <w:iCs/>
          <w:sz w:val="22"/>
          <w:szCs w:val="22"/>
          <w:lang/>
        </w:rPr>
        <w:t xml:space="preserve"> (</w:t>
      </w:r>
      <w:r w:rsidRPr="0001554D">
        <w:rPr>
          <w:iCs/>
          <w:sz w:val="22"/>
          <w:szCs w:val="22"/>
          <w:lang/>
        </w:rPr>
        <w:t>пятнадцати</w:t>
      </w:r>
      <w:r w:rsidRPr="0001554D">
        <w:rPr>
          <w:iCs/>
          <w:sz w:val="22"/>
          <w:szCs w:val="22"/>
          <w:lang/>
        </w:rPr>
        <w:t xml:space="preserve">) </w:t>
      </w:r>
      <w:r w:rsidRPr="0001554D">
        <w:rPr>
          <w:iCs/>
          <w:sz w:val="22"/>
          <w:szCs w:val="22"/>
          <w:lang/>
        </w:rPr>
        <w:t xml:space="preserve">рабочих </w:t>
      </w:r>
      <w:r w:rsidRPr="0001554D">
        <w:rPr>
          <w:iCs/>
          <w:sz w:val="22"/>
          <w:szCs w:val="22"/>
          <w:lang/>
        </w:rPr>
        <w:t>дней с даты подписания</w:t>
      </w:r>
      <w:r w:rsidR="00B111AD" w:rsidRPr="0001554D">
        <w:rPr>
          <w:iCs/>
          <w:sz w:val="22"/>
          <w:szCs w:val="22"/>
          <w:lang/>
        </w:rPr>
        <w:t xml:space="preserve"> Муниципальным</w:t>
      </w:r>
      <w:r w:rsidRPr="0001554D">
        <w:rPr>
          <w:iCs/>
          <w:sz w:val="22"/>
          <w:szCs w:val="22"/>
          <w:lang/>
        </w:rPr>
        <w:t xml:space="preserve"> </w:t>
      </w:r>
      <w:r w:rsidR="001721AF" w:rsidRPr="0001554D">
        <w:rPr>
          <w:iCs/>
          <w:sz w:val="22"/>
          <w:szCs w:val="22"/>
          <w:lang/>
        </w:rPr>
        <w:t>заказчиком</w:t>
      </w:r>
      <w:r w:rsidRPr="0001554D">
        <w:rPr>
          <w:iCs/>
          <w:sz w:val="22"/>
          <w:szCs w:val="22"/>
          <w:lang/>
        </w:rPr>
        <w:t xml:space="preserve"> акта о приемке выполненных работ – КС-2, на основании справки о стоимости выполненных работ и затрат – КС-3, счета (счета-фактуры). </w:t>
      </w:r>
    </w:p>
    <w:p w:rsidR="00E869FA" w:rsidRPr="0001554D" w:rsidRDefault="00E869FA" w:rsidP="0001554D">
      <w:pPr>
        <w:ind w:firstLine="720"/>
        <w:jc w:val="both"/>
        <w:rPr>
          <w:iCs/>
          <w:sz w:val="22"/>
          <w:szCs w:val="22"/>
          <w:lang/>
        </w:rPr>
      </w:pPr>
      <w:r w:rsidRPr="0001554D">
        <w:rPr>
          <w:iCs/>
          <w:sz w:val="22"/>
          <w:szCs w:val="22"/>
          <w:lang/>
        </w:rPr>
        <w:t>2.5. Заказчик вправе производить поэтапную оплату за фактически выполненные Подрядчиком работы на основании документов, предусмотренных п. 2.4.3 настоящего Контракта.</w:t>
      </w:r>
    </w:p>
    <w:p w:rsidR="003C2EB0" w:rsidRPr="0001554D" w:rsidRDefault="003C2EB0" w:rsidP="0001554D">
      <w:pPr>
        <w:ind w:firstLine="709"/>
        <w:jc w:val="both"/>
        <w:rPr>
          <w:iCs/>
          <w:sz w:val="22"/>
          <w:szCs w:val="22"/>
          <w:lang/>
        </w:rPr>
      </w:pPr>
      <w:r w:rsidRPr="0001554D">
        <w:rPr>
          <w:iCs/>
          <w:sz w:val="22"/>
          <w:szCs w:val="22"/>
          <w:lang/>
        </w:rPr>
        <w:t>2.6. Источником финансирования работ, указанных в пункте 1.1 настоящего Контракта, являются:</w:t>
      </w:r>
    </w:p>
    <w:p w:rsidR="003C2EB0" w:rsidRPr="00A0516D" w:rsidRDefault="003C2EB0" w:rsidP="00D62670">
      <w:pPr>
        <w:ind w:firstLine="709"/>
        <w:rPr>
          <w:iCs/>
          <w:color w:val="000000"/>
          <w:sz w:val="22"/>
          <w:szCs w:val="22"/>
          <w:lang/>
        </w:rPr>
      </w:pPr>
      <w:r w:rsidRPr="0001554D">
        <w:rPr>
          <w:iCs/>
          <w:sz w:val="22"/>
          <w:szCs w:val="22"/>
          <w:lang/>
        </w:rPr>
        <w:tab/>
      </w:r>
      <w:r w:rsidR="00A87833" w:rsidRPr="00A0516D">
        <w:rPr>
          <w:iCs/>
          <w:color w:val="000000"/>
          <w:sz w:val="22"/>
          <w:szCs w:val="22"/>
          <w:lang/>
        </w:rPr>
        <w:t>средства федерального бюджета</w:t>
      </w:r>
      <w:r w:rsidRPr="00A0516D">
        <w:rPr>
          <w:iCs/>
          <w:color w:val="000000"/>
          <w:sz w:val="22"/>
          <w:szCs w:val="22"/>
          <w:lang/>
        </w:rPr>
        <w:t>–</w:t>
      </w:r>
      <w:r w:rsidR="00A87833" w:rsidRPr="00A0516D">
        <w:rPr>
          <w:iCs/>
          <w:color w:val="000000"/>
          <w:sz w:val="22"/>
          <w:szCs w:val="22"/>
          <w:lang/>
        </w:rPr>
        <w:t xml:space="preserve"> 6 501 240</w:t>
      </w:r>
      <w:r w:rsidRPr="00A0516D">
        <w:rPr>
          <w:iCs/>
          <w:color w:val="000000"/>
          <w:sz w:val="22"/>
          <w:szCs w:val="22"/>
          <w:lang/>
        </w:rPr>
        <w:t xml:space="preserve"> руб.</w:t>
      </w:r>
      <w:r w:rsidR="00A87833" w:rsidRPr="00A0516D">
        <w:rPr>
          <w:iCs/>
          <w:color w:val="000000"/>
          <w:sz w:val="22"/>
          <w:szCs w:val="22"/>
          <w:lang/>
        </w:rPr>
        <w:t>00</w:t>
      </w:r>
      <w:r w:rsidRPr="00A0516D">
        <w:rPr>
          <w:iCs/>
          <w:color w:val="000000"/>
          <w:sz w:val="22"/>
          <w:szCs w:val="22"/>
          <w:lang/>
        </w:rPr>
        <w:t xml:space="preserve"> коп. (</w:t>
      </w:r>
      <w:r w:rsidR="00A87833" w:rsidRPr="00A0516D">
        <w:rPr>
          <w:iCs/>
          <w:color w:val="000000"/>
          <w:sz w:val="22"/>
          <w:szCs w:val="22"/>
          <w:lang/>
        </w:rPr>
        <w:t xml:space="preserve">Шесть миллионов пятьсот одна тысяча двести сорок </w:t>
      </w:r>
      <w:r w:rsidRPr="00A0516D">
        <w:rPr>
          <w:iCs/>
          <w:color w:val="000000"/>
          <w:sz w:val="22"/>
          <w:szCs w:val="22"/>
          <w:lang/>
        </w:rPr>
        <w:t>);</w:t>
      </w:r>
    </w:p>
    <w:p w:rsidR="003C2EB0" w:rsidRPr="00A0516D" w:rsidRDefault="003C2EB0" w:rsidP="00D62670">
      <w:pPr>
        <w:ind w:firstLine="709"/>
        <w:rPr>
          <w:iCs/>
          <w:color w:val="000000"/>
          <w:sz w:val="22"/>
          <w:szCs w:val="22"/>
          <w:lang/>
        </w:rPr>
      </w:pPr>
      <w:r w:rsidRPr="00A0516D">
        <w:rPr>
          <w:iCs/>
          <w:color w:val="000000"/>
          <w:sz w:val="22"/>
          <w:szCs w:val="22"/>
          <w:lang/>
        </w:rPr>
        <w:tab/>
        <w:t>средства бюджета Воронежской области</w:t>
      </w:r>
      <w:r w:rsidR="00FD5A30">
        <w:rPr>
          <w:iCs/>
          <w:color w:val="000000"/>
          <w:sz w:val="22"/>
          <w:szCs w:val="22"/>
          <w:lang/>
        </w:rPr>
        <w:t xml:space="preserve"> </w:t>
      </w:r>
      <w:r w:rsidR="00A87833" w:rsidRPr="00A0516D">
        <w:rPr>
          <w:iCs/>
          <w:color w:val="000000"/>
          <w:sz w:val="22"/>
          <w:szCs w:val="22"/>
          <w:lang/>
        </w:rPr>
        <w:t xml:space="preserve"> – </w:t>
      </w:r>
      <w:r w:rsidR="00A87833" w:rsidRPr="00A0516D">
        <w:rPr>
          <w:iCs/>
          <w:color w:val="000000"/>
          <w:sz w:val="22"/>
          <w:szCs w:val="22"/>
          <w:lang/>
        </w:rPr>
        <w:t xml:space="preserve"> </w:t>
      </w:r>
      <w:r w:rsidR="00E63C5C" w:rsidRPr="00A0516D">
        <w:rPr>
          <w:iCs/>
          <w:color w:val="000000"/>
          <w:sz w:val="22"/>
          <w:szCs w:val="22"/>
          <w:lang/>
        </w:rPr>
        <w:t>969 200</w:t>
      </w:r>
      <w:r w:rsidRPr="00A0516D">
        <w:rPr>
          <w:iCs/>
          <w:color w:val="000000"/>
          <w:sz w:val="22"/>
          <w:szCs w:val="22"/>
          <w:lang/>
        </w:rPr>
        <w:t xml:space="preserve"> руб. коп. (</w:t>
      </w:r>
      <w:r w:rsidR="00E63C5C" w:rsidRPr="00A0516D">
        <w:rPr>
          <w:iCs/>
          <w:color w:val="000000"/>
          <w:sz w:val="22"/>
          <w:szCs w:val="22"/>
          <w:lang/>
        </w:rPr>
        <w:t>Девятьсот шестьдесят девять</w:t>
      </w:r>
      <w:r w:rsidR="00A87833" w:rsidRPr="00A0516D">
        <w:rPr>
          <w:iCs/>
          <w:color w:val="000000"/>
          <w:sz w:val="22"/>
          <w:szCs w:val="22"/>
          <w:lang/>
        </w:rPr>
        <w:t xml:space="preserve"> тысяч двести </w:t>
      </w:r>
      <w:r w:rsidR="007F5FBF" w:rsidRPr="00A0516D">
        <w:rPr>
          <w:iCs/>
          <w:color w:val="000000"/>
          <w:sz w:val="22"/>
          <w:szCs w:val="22"/>
          <w:lang/>
        </w:rPr>
        <w:t>)</w:t>
      </w:r>
      <w:r w:rsidR="007F5FBF" w:rsidRPr="00A0516D">
        <w:rPr>
          <w:iCs/>
          <w:color w:val="000000"/>
          <w:sz w:val="22"/>
          <w:szCs w:val="22"/>
          <w:lang/>
        </w:rPr>
        <w:t>;</w:t>
      </w:r>
    </w:p>
    <w:p w:rsidR="007F5FBF" w:rsidRPr="00A0516D" w:rsidRDefault="007F5FBF" w:rsidP="00D62670">
      <w:pPr>
        <w:ind w:firstLine="709"/>
        <w:rPr>
          <w:iCs/>
          <w:color w:val="000000"/>
          <w:sz w:val="22"/>
          <w:szCs w:val="22"/>
          <w:lang/>
        </w:rPr>
      </w:pPr>
      <w:r w:rsidRPr="00A0516D">
        <w:rPr>
          <w:iCs/>
          <w:color w:val="000000"/>
          <w:sz w:val="22"/>
          <w:szCs w:val="22"/>
          <w:lang/>
        </w:rPr>
        <w:t xml:space="preserve">             Средства </w:t>
      </w:r>
      <w:r w:rsidR="00E63C5C" w:rsidRPr="00A0516D">
        <w:rPr>
          <w:iCs/>
          <w:color w:val="000000"/>
          <w:sz w:val="22"/>
          <w:szCs w:val="22"/>
          <w:lang/>
        </w:rPr>
        <w:t xml:space="preserve">местного бюджета  </w:t>
      </w:r>
      <w:r w:rsidRPr="00A0516D">
        <w:rPr>
          <w:iCs/>
          <w:color w:val="000000"/>
          <w:sz w:val="22"/>
          <w:szCs w:val="22"/>
          <w:lang/>
        </w:rPr>
        <w:t xml:space="preserve">- 12 000 руб.00 коп. (Двенадцать тысяч). </w:t>
      </w:r>
    </w:p>
    <w:p w:rsidR="007B714F" w:rsidRPr="000C417E" w:rsidRDefault="003C2EB0" w:rsidP="007B714F">
      <w:pPr>
        <w:jc w:val="both"/>
        <w:rPr>
          <w:iCs/>
          <w:sz w:val="22"/>
          <w:szCs w:val="22"/>
          <w:lang/>
        </w:rPr>
      </w:pPr>
      <w:r w:rsidRPr="0001554D">
        <w:rPr>
          <w:iCs/>
          <w:sz w:val="22"/>
          <w:szCs w:val="22"/>
          <w:lang/>
        </w:rPr>
        <w:t xml:space="preserve">2.7. </w:t>
      </w:r>
      <w:r w:rsidRPr="000C417E">
        <w:rPr>
          <w:iCs/>
          <w:sz w:val="22"/>
          <w:szCs w:val="22"/>
          <w:lang/>
        </w:rPr>
        <w:t xml:space="preserve">Основанием для финансирования является государственная программа Воронежской области «Охрана окружающей среды и природные ресурсы», утвержденная постановлением правительства Воронежской области от </w:t>
      </w:r>
      <w:r w:rsidR="007B714F" w:rsidRPr="000C417E">
        <w:rPr>
          <w:iCs/>
          <w:sz w:val="22"/>
          <w:szCs w:val="22"/>
          <w:lang/>
        </w:rPr>
        <w:t>22.12.2017</w:t>
      </w:r>
      <w:r w:rsidRPr="000C417E">
        <w:rPr>
          <w:iCs/>
          <w:sz w:val="22"/>
          <w:szCs w:val="22"/>
          <w:lang/>
        </w:rPr>
        <w:t xml:space="preserve"> № </w:t>
      </w:r>
      <w:r w:rsidR="007B714F" w:rsidRPr="000C417E">
        <w:rPr>
          <w:iCs/>
          <w:sz w:val="22"/>
          <w:szCs w:val="22"/>
          <w:lang/>
        </w:rPr>
        <w:t>1092-р</w:t>
      </w:r>
      <w:r w:rsidRPr="000C417E">
        <w:rPr>
          <w:iCs/>
          <w:sz w:val="22"/>
          <w:szCs w:val="22"/>
          <w:lang/>
        </w:rPr>
        <w:t xml:space="preserve"> </w:t>
      </w:r>
      <w:r w:rsidR="007B714F" w:rsidRPr="000C417E">
        <w:rPr>
          <w:iCs/>
          <w:sz w:val="22"/>
          <w:szCs w:val="22"/>
          <w:lang/>
        </w:rPr>
        <w:t>«Об утверждении Перечня мероприятий государственной</w:t>
      </w:r>
    </w:p>
    <w:p w:rsidR="00D17B47" w:rsidRPr="00E63C5C" w:rsidRDefault="007B714F" w:rsidP="00D17B47">
      <w:pPr>
        <w:jc w:val="both"/>
        <w:rPr>
          <w:iCs/>
          <w:sz w:val="22"/>
          <w:szCs w:val="22"/>
          <w:lang/>
        </w:rPr>
      </w:pPr>
      <w:r w:rsidRPr="000C417E">
        <w:rPr>
          <w:iCs/>
          <w:sz w:val="22"/>
          <w:szCs w:val="22"/>
          <w:lang/>
        </w:rPr>
        <w:t>программы Воронежской области «Охрана окружающей</w:t>
      </w:r>
      <w:r w:rsidRPr="007B714F">
        <w:rPr>
          <w:iCs/>
          <w:sz w:val="22"/>
          <w:szCs w:val="22"/>
          <w:lang/>
        </w:rPr>
        <w:t xml:space="preserve"> среды и природные ресурсы»,</w:t>
      </w:r>
      <w:r>
        <w:rPr>
          <w:iCs/>
          <w:sz w:val="22"/>
          <w:szCs w:val="22"/>
          <w:lang/>
        </w:rPr>
        <w:t xml:space="preserve"> </w:t>
      </w:r>
      <w:r w:rsidRPr="007B714F">
        <w:rPr>
          <w:iCs/>
          <w:sz w:val="22"/>
          <w:szCs w:val="22"/>
          <w:lang/>
        </w:rPr>
        <w:t>финансируемых за счет субсидий федерального бюджета в рамках реализации</w:t>
      </w:r>
      <w:r>
        <w:rPr>
          <w:iCs/>
          <w:sz w:val="22"/>
          <w:szCs w:val="22"/>
          <w:lang/>
        </w:rPr>
        <w:t xml:space="preserve"> </w:t>
      </w:r>
      <w:r w:rsidRPr="007B714F">
        <w:rPr>
          <w:iCs/>
          <w:sz w:val="22"/>
          <w:szCs w:val="22"/>
          <w:lang/>
        </w:rPr>
        <w:t>федеральной целевой программы «Развитие водохозяйственного комплекса Российской</w:t>
      </w:r>
      <w:r>
        <w:rPr>
          <w:iCs/>
          <w:sz w:val="22"/>
          <w:szCs w:val="22"/>
          <w:lang/>
        </w:rPr>
        <w:t xml:space="preserve"> </w:t>
      </w:r>
      <w:r w:rsidRPr="007B714F">
        <w:rPr>
          <w:iCs/>
          <w:sz w:val="22"/>
          <w:szCs w:val="22"/>
          <w:lang/>
        </w:rPr>
        <w:t>Федерации в 2012-2020 годах» в 2018 году», постановлением администрации А</w:t>
      </w:r>
      <w:r w:rsidR="00A87833">
        <w:rPr>
          <w:iCs/>
          <w:sz w:val="22"/>
          <w:szCs w:val="22"/>
          <w:lang/>
        </w:rPr>
        <w:t>лександровс</w:t>
      </w:r>
      <w:r w:rsidRPr="007B714F">
        <w:rPr>
          <w:iCs/>
          <w:sz w:val="22"/>
          <w:szCs w:val="22"/>
          <w:lang/>
        </w:rPr>
        <w:t>кого</w:t>
      </w:r>
      <w:r>
        <w:rPr>
          <w:iCs/>
          <w:sz w:val="22"/>
          <w:szCs w:val="22"/>
          <w:lang/>
        </w:rPr>
        <w:t xml:space="preserve"> </w:t>
      </w:r>
      <w:r w:rsidRPr="007B714F">
        <w:rPr>
          <w:iCs/>
          <w:sz w:val="22"/>
          <w:szCs w:val="22"/>
          <w:lang/>
        </w:rPr>
        <w:t>сельского поселения Таловского муниципального района Воронежской области от</w:t>
      </w:r>
      <w:r w:rsidR="003D4DCB">
        <w:rPr>
          <w:iCs/>
          <w:sz w:val="22"/>
          <w:szCs w:val="22"/>
          <w:lang/>
        </w:rPr>
        <w:t xml:space="preserve"> </w:t>
      </w:r>
      <w:r w:rsidRPr="007B714F">
        <w:rPr>
          <w:iCs/>
          <w:sz w:val="22"/>
          <w:szCs w:val="22"/>
          <w:lang/>
        </w:rPr>
        <w:t>25.11.2016 № 174 «Муниципальное управление, гражданское общество и развитие</w:t>
      </w:r>
      <w:r>
        <w:rPr>
          <w:iCs/>
          <w:sz w:val="22"/>
          <w:szCs w:val="22"/>
          <w:lang/>
        </w:rPr>
        <w:t xml:space="preserve"> </w:t>
      </w:r>
      <w:r w:rsidRPr="007B714F">
        <w:rPr>
          <w:iCs/>
          <w:sz w:val="22"/>
          <w:szCs w:val="22"/>
          <w:lang/>
        </w:rPr>
        <w:t>сельского поселения».</w:t>
      </w:r>
    </w:p>
    <w:p w:rsidR="00D17B47" w:rsidRPr="00E451EE" w:rsidRDefault="00D17B47" w:rsidP="00E63C5C">
      <w:pPr>
        <w:jc w:val="both"/>
        <w:rPr>
          <w:sz w:val="22"/>
          <w:szCs w:val="22"/>
          <w:lang w:eastAsia="en-US"/>
        </w:rPr>
      </w:pPr>
      <w:r w:rsidRPr="00E451EE">
        <w:rPr>
          <w:sz w:val="22"/>
          <w:szCs w:val="22"/>
          <w:lang w:eastAsia="en-US"/>
        </w:rPr>
        <w:t>КБК 914040601501</w:t>
      </w:r>
      <w:r w:rsidRPr="00E451EE">
        <w:rPr>
          <w:sz w:val="22"/>
          <w:szCs w:val="22"/>
          <w:lang w:val="en-US" w:eastAsia="en-US"/>
        </w:rPr>
        <w:t>L</w:t>
      </w:r>
      <w:r w:rsidRPr="00D17B47">
        <w:rPr>
          <w:sz w:val="22"/>
          <w:szCs w:val="22"/>
          <w:lang w:eastAsia="en-US"/>
        </w:rPr>
        <w:t>0160</w:t>
      </w:r>
      <w:r w:rsidRPr="00E451EE">
        <w:rPr>
          <w:sz w:val="22"/>
          <w:szCs w:val="22"/>
          <w:lang w:eastAsia="en-US"/>
        </w:rPr>
        <w:t>24</w:t>
      </w:r>
      <w:r w:rsidR="00E63C5C">
        <w:rPr>
          <w:sz w:val="22"/>
          <w:szCs w:val="22"/>
          <w:lang w:eastAsia="en-US"/>
        </w:rPr>
        <w:t>3.</w:t>
      </w:r>
    </w:p>
    <w:p w:rsidR="00F13D6E" w:rsidRPr="0001554D" w:rsidRDefault="00F13D6E" w:rsidP="0001554D">
      <w:pPr>
        <w:ind w:firstLine="708"/>
        <w:jc w:val="both"/>
        <w:rPr>
          <w:iCs/>
          <w:sz w:val="22"/>
          <w:szCs w:val="22"/>
          <w:lang/>
        </w:rPr>
      </w:pPr>
      <w:r w:rsidRPr="0001554D">
        <w:rPr>
          <w:iCs/>
          <w:sz w:val="22"/>
          <w:szCs w:val="22"/>
          <w:lang/>
        </w:rPr>
        <w:t>ОКПД 2 – 42.91.20.120 – Работы строительные по строительству плотин и дамб, включая ремонт.</w:t>
      </w:r>
    </w:p>
    <w:p w:rsidR="003C2EB0" w:rsidRPr="0001554D" w:rsidRDefault="003C2EB0" w:rsidP="0001554D">
      <w:pPr>
        <w:ind w:firstLine="709"/>
        <w:jc w:val="both"/>
        <w:rPr>
          <w:iCs/>
          <w:sz w:val="22"/>
          <w:szCs w:val="22"/>
          <w:lang/>
        </w:rPr>
      </w:pPr>
      <w:r w:rsidRPr="0001554D">
        <w:rPr>
          <w:iCs/>
          <w:sz w:val="22"/>
          <w:szCs w:val="22"/>
          <w:lang/>
        </w:rPr>
        <w:t>2.8. Превышение затрат по Контракту, допущенное Подрядчиком, компенсируется за счет собственных средств Подрядчика.</w:t>
      </w:r>
    </w:p>
    <w:p w:rsidR="003C2EB0" w:rsidRPr="0001554D" w:rsidRDefault="003C2EB0" w:rsidP="0001554D">
      <w:pPr>
        <w:ind w:firstLine="709"/>
        <w:jc w:val="both"/>
        <w:rPr>
          <w:iCs/>
          <w:sz w:val="22"/>
          <w:szCs w:val="22"/>
          <w:lang/>
        </w:rPr>
      </w:pPr>
      <w:r w:rsidRPr="0001554D">
        <w:rPr>
          <w:iCs/>
          <w:sz w:val="22"/>
          <w:szCs w:val="22"/>
          <w:lang/>
        </w:rPr>
        <w:t>2.9. В случае если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3C2EB0" w:rsidRPr="0001554D" w:rsidRDefault="003C2EB0" w:rsidP="0001554D">
      <w:pPr>
        <w:ind w:firstLine="709"/>
        <w:jc w:val="both"/>
        <w:rPr>
          <w:iCs/>
          <w:sz w:val="22"/>
          <w:szCs w:val="22"/>
          <w:lang/>
        </w:rPr>
      </w:pPr>
      <w:r w:rsidRPr="0001554D">
        <w:rPr>
          <w:iCs/>
          <w:sz w:val="22"/>
          <w:szCs w:val="22"/>
          <w:lang/>
        </w:rPr>
        <w:t xml:space="preserve">2.10. В случае начисления </w:t>
      </w:r>
      <w:r w:rsidR="001D660D" w:rsidRPr="0001554D">
        <w:rPr>
          <w:iCs/>
          <w:sz w:val="22"/>
          <w:szCs w:val="22"/>
          <w:lang/>
        </w:rPr>
        <w:t>Муниципальным з</w:t>
      </w:r>
      <w:r w:rsidRPr="0001554D">
        <w:rPr>
          <w:iCs/>
          <w:sz w:val="22"/>
          <w:szCs w:val="22"/>
          <w:lang/>
        </w:rPr>
        <w:t xml:space="preserve">аказчиком Подрядчику неустойки и (или) суммы убытков, подлежащей возмещению, </w:t>
      </w:r>
      <w:r w:rsidR="001D660D" w:rsidRPr="0001554D">
        <w:rPr>
          <w:iCs/>
          <w:sz w:val="22"/>
          <w:szCs w:val="22"/>
          <w:lang/>
        </w:rPr>
        <w:t xml:space="preserve">Муниципальным </w:t>
      </w:r>
      <w:r w:rsidR="001D660D" w:rsidRPr="0001554D">
        <w:rPr>
          <w:iCs/>
          <w:sz w:val="22"/>
          <w:szCs w:val="22"/>
          <w:lang/>
        </w:rPr>
        <w:t>з</w:t>
      </w:r>
      <w:r w:rsidRPr="0001554D">
        <w:rPr>
          <w:iCs/>
          <w:sz w:val="22"/>
          <w:szCs w:val="22"/>
          <w:lang/>
        </w:rPr>
        <w:t xml:space="preserve">аказчик вправе не производить оплату по Контракту до уплаты Подрядчиком начисленной </w:t>
      </w:r>
      <w:r w:rsidR="001D660D" w:rsidRPr="0001554D">
        <w:rPr>
          <w:iCs/>
          <w:sz w:val="22"/>
          <w:szCs w:val="22"/>
          <w:lang/>
        </w:rPr>
        <w:t xml:space="preserve">Муниципальным </w:t>
      </w:r>
      <w:r w:rsidR="001D660D" w:rsidRPr="0001554D">
        <w:rPr>
          <w:iCs/>
          <w:sz w:val="22"/>
          <w:szCs w:val="22"/>
          <w:lang/>
        </w:rPr>
        <w:t>з</w:t>
      </w:r>
      <w:r w:rsidRPr="0001554D">
        <w:rPr>
          <w:iCs/>
          <w:sz w:val="22"/>
          <w:szCs w:val="22"/>
          <w:lang/>
        </w:rPr>
        <w:t>аказчиком неустойки и (или) суммы убытков, подлежащей возмещению.</w:t>
      </w:r>
      <w:r w:rsidRPr="0001554D">
        <w:rPr>
          <w:iCs/>
          <w:sz w:val="22"/>
          <w:szCs w:val="22"/>
          <w:lang/>
        </w:rPr>
        <w:cr/>
      </w:r>
      <w:r w:rsidR="001D660D" w:rsidRPr="0001554D">
        <w:rPr>
          <w:iCs/>
          <w:sz w:val="22"/>
          <w:szCs w:val="22"/>
          <w:lang/>
        </w:rPr>
        <w:t xml:space="preserve">             </w:t>
      </w:r>
      <w:r w:rsidRPr="0001554D">
        <w:rPr>
          <w:iCs/>
          <w:sz w:val="22"/>
          <w:szCs w:val="22"/>
          <w:lang/>
        </w:rPr>
        <w:t>2.11. Заказчик не несет ответственности за нарушение установленных сроков расчетов с Подрядчиком в случае несвоевременного уведомления (или не уведомления) его Подрядчиком об изменении своих банковских реквизитов.</w:t>
      </w:r>
    </w:p>
    <w:p w:rsidR="003C2EB0" w:rsidRPr="0001554D" w:rsidRDefault="003C2EB0" w:rsidP="0001554D">
      <w:pPr>
        <w:ind w:firstLine="709"/>
        <w:jc w:val="both"/>
        <w:rPr>
          <w:iCs/>
          <w:sz w:val="22"/>
          <w:szCs w:val="22"/>
          <w:lang/>
        </w:rPr>
      </w:pPr>
      <w:r w:rsidRPr="0001554D">
        <w:rPr>
          <w:iCs/>
          <w:sz w:val="22"/>
          <w:szCs w:val="22"/>
          <w:lang/>
        </w:rPr>
        <w:t>2.12. Работы, выполненные:</w:t>
      </w:r>
    </w:p>
    <w:p w:rsidR="003C2EB0" w:rsidRPr="0001554D" w:rsidRDefault="003C2EB0" w:rsidP="0001554D">
      <w:pPr>
        <w:jc w:val="both"/>
        <w:rPr>
          <w:iCs/>
          <w:sz w:val="22"/>
          <w:szCs w:val="22"/>
          <w:lang/>
        </w:rPr>
      </w:pPr>
      <w:r w:rsidRPr="0001554D">
        <w:rPr>
          <w:iCs/>
          <w:sz w:val="22"/>
          <w:szCs w:val="22"/>
          <w:lang/>
        </w:rPr>
        <w:t>-</w:t>
      </w:r>
      <w:r w:rsidRPr="0001554D">
        <w:rPr>
          <w:iCs/>
          <w:sz w:val="22"/>
          <w:szCs w:val="22"/>
          <w:lang/>
        </w:rPr>
        <w:tab/>
        <w:t>с отклонением от требований СНиП/СанПиН/ГОСТ;</w:t>
      </w:r>
    </w:p>
    <w:p w:rsidR="003C2EB0" w:rsidRPr="0001554D" w:rsidRDefault="003C2EB0" w:rsidP="0001554D">
      <w:pPr>
        <w:jc w:val="both"/>
        <w:rPr>
          <w:iCs/>
          <w:sz w:val="22"/>
          <w:szCs w:val="22"/>
          <w:lang/>
        </w:rPr>
      </w:pPr>
      <w:r w:rsidRPr="0001554D">
        <w:rPr>
          <w:iCs/>
          <w:sz w:val="22"/>
          <w:szCs w:val="22"/>
          <w:lang/>
        </w:rPr>
        <w:t>-</w:t>
      </w:r>
      <w:r w:rsidRPr="0001554D">
        <w:rPr>
          <w:iCs/>
          <w:sz w:val="22"/>
          <w:szCs w:val="22"/>
          <w:lang/>
        </w:rPr>
        <w:tab/>
        <w:t>с отклонением от требований экологического, водоохранного, градостроительного законодательства, правил пожарной безопасности;</w:t>
      </w:r>
    </w:p>
    <w:p w:rsidR="003C2EB0" w:rsidRPr="0001554D" w:rsidRDefault="003C2EB0" w:rsidP="0001554D">
      <w:pPr>
        <w:jc w:val="both"/>
        <w:rPr>
          <w:iCs/>
          <w:sz w:val="22"/>
          <w:szCs w:val="22"/>
          <w:lang/>
        </w:rPr>
      </w:pPr>
      <w:r w:rsidRPr="0001554D">
        <w:rPr>
          <w:iCs/>
          <w:sz w:val="22"/>
          <w:szCs w:val="22"/>
          <w:lang/>
        </w:rPr>
        <w:t>-</w:t>
      </w:r>
      <w:r w:rsidRPr="0001554D">
        <w:rPr>
          <w:iCs/>
          <w:sz w:val="22"/>
          <w:szCs w:val="22"/>
          <w:lang/>
        </w:rPr>
        <w:tab/>
        <w:t xml:space="preserve">с изменением или отклонением от условий Контракта, не оформленным в установленном порядке, </w:t>
      </w:r>
    </w:p>
    <w:p w:rsidR="003C2EB0" w:rsidRPr="0001554D" w:rsidRDefault="003C2EB0" w:rsidP="0001554D">
      <w:pPr>
        <w:jc w:val="both"/>
        <w:rPr>
          <w:iCs/>
          <w:sz w:val="22"/>
          <w:szCs w:val="22"/>
          <w:lang/>
        </w:rPr>
      </w:pPr>
      <w:r w:rsidRPr="0001554D">
        <w:rPr>
          <w:iCs/>
          <w:sz w:val="22"/>
          <w:szCs w:val="22"/>
          <w:lang/>
        </w:rPr>
        <w:t>оплате не подлежат.</w:t>
      </w:r>
    </w:p>
    <w:p w:rsidR="003C2EB0" w:rsidRPr="0001554D" w:rsidRDefault="003C2EB0" w:rsidP="0001554D">
      <w:pPr>
        <w:ind w:firstLine="709"/>
        <w:jc w:val="both"/>
        <w:rPr>
          <w:iCs/>
          <w:sz w:val="22"/>
          <w:szCs w:val="22"/>
          <w:lang/>
        </w:rPr>
      </w:pPr>
      <w:r w:rsidRPr="0001554D">
        <w:rPr>
          <w:iCs/>
          <w:sz w:val="22"/>
          <w:szCs w:val="22"/>
          <w:lang/>
        </w:rPr>
        <w:t>2.13. Заказчик вправе приостановить оформление окончательного расчета за выполненные работы с Подрядчиком, если Подрядчиком не выполнены обязательства по настоящему Контракту.</w:t>
      </w:r>
    </w:p>
    <w:p w:rsidR="003C2EB0" w:rsidRPr="0001554D" w:rsidRDefault="003C2EB0" w:rsidP="0001554D">
      <w:pPr>
        <w:ind w:firstLine="709"/>
        <w:jc w:val="both"/>
        <w:rPr>
          <w:iCs/>
          <w:sz w:val="22"/>
          <w:szCs w:val="22"/>
          <w:lang/>
        </w:rPr>
      </w:pPr>
      <w:r w:rsidRPr="0001554D">
        <w:rPr>
          <w:iCs/>
          <w:sz w:val="22"/>
          <w:szCs w:val="22"/>
          <w:lang/>
        </w:rPr>
        <w:t>2.14. Заказчик предусматривает возможность изменения существенных условий Контракта при его исполнении по соглашению Сторон в соответствии с положениями статьи 95 Закона о контрактной системе, при этом включая следующие случаи пункта 1 части 1 статьи 95 Закона о контрактной системе:</w:t>
      </w:r>
    </w:p>
    <w:p w:rsidR="003C2EB0" w:rsidRPr="0001554D" w:rsidRDefault="003C2EB0" w:rsidP="0001554D">
      <w:pPr>
        <w:ind w:firstLine="709"/>
        <w:jc w:val="both"/>
        <w:rPr>
          <w:iCs/>
          <w:sz w:val="22"/>
          <w:szCs w:val="22"/>
          <w:lang/>
        </w:rPr>
      </w:pPr>
      <w:r w:rsidRPr="0001554D">
        <w:rPr>
          <w:iCs/>
          <w:sz w:val="22"/>
          <w:szCs w:val="22"/>
          <w:lang/>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AD16FB" w:rsidRPr="0001554D" w:rsidRDefault="003C2EB0" w:rsidP="0001554D">
      <w:pPr>
        <w:ind w:firstLine="709"/>
        <w:jc w:val="both"/>
        <w:rPr>
          <w:b/>
          <w:sz w:val="22"/>
          <w:szCs w:val="22"/>
        </w:rPr>
      </w:pPr>
      <w:r w:rsidRPr="0001554D">
        <w:rPr>
          <w:iCs/>
          <w:sz w:val="22"/>
          <w:szCs w:val="22"/>
          <w:lang/>
        </w:rPr>
        <w:lastRenderedPageBreak/>
        <w:t xml:space="preserve">б) если по предложению </w:t>
      </w:r>
      <w:r w:rsidR="00987B86" w:rsidRPr="0001554D">
        <w:rPr>
          <w:iCs/>
          <w:sz w:val="22"/>
          <w:szCs w:val="22"/>
          <w:lang/>
        </w:rPr>
        <w:t>Муниципальн</w:t>
      </w:r>
      <w:r w:rsidR="00987B86" w:rsidRPr="0001554D">
        <w:rPr>
          <w:iCs/>
          <w:sz w:val="22"/>
          <w:szCs w:val="22"/>
          <w:lang/>
        </w:rPr>
        <w:t>ого</w:t>
      </w:r>
      <w:r w:rsidR="00987B86" w:rsidRPr="0001554D">
        <w:rPr>
          <w:iCs/>
          <w:sz w:val="22"/>
          <w:szCs w:val="22"/>
          <w:lang/>
        </w:rPr>
        <w:t xml:space="preserve"> заказчика</w:t>
      </w:r>
      <w:r w:rsidRPr="0001554D">
        <w:rPr>
          <w:iCs/>
          <w:sz w:val="22"/>
          <w:szCs w:val="22"/>
          <w:lang/>
        </w:rPr>
        <w:t xml:space="preserve"> увеличивается предусмотренный объем работ не более чем на десять процентов или уменьшается предусмотренный Контрактом объем выполняемых работ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3C2EB0" w:rsidRPr="0001554D" w:rsidRDefault="003C2EB0" w:rsidP="0001554D">
      <w:pPr>
        <w:jc w:val="center"/>
        <w:rPr>
          <w:b/>
          <w:sz w:val="22"/>
          <w:szCs w:val="22"/>
        </w:rPr>
      </w:pPr>
    </w:p>
    <w:p w:rsidR="00B53F01" w:rsidRPr="0001554D" w:rsidRDefault="00B53F01" w:rsidP="0001554D">
      <w:pPr>
        <w:contextualSpacing/>
        <w:jc w:val="center"/>
        <w:rPr>
          <w:rFonts w:eastAsia="Arial Unicode MS"/>
          <w:b/>
          <w:sz w:val="22"/>
          <w:szCs w:val="22"/>
        </w:rPr>
      </w:pPr>
      <w:r w:rsidRPr="0001554D">
        <w:rPr>
          <w:rFonts w:eastAsia="Arial Unicode MS"/>
          <w:b/>
          <w:sz w:val="22"/>
          <w:szCs w:val="22"/>
        </w:rPr>
        <w:t>3. Срок выполнения работ</w:t>
      </w:r>
    </w:p>
    <w:p w:rsidR="00B53F01" w:rsidRPr="0001554D" w:rsidRDefault="00B53F01" w:rsidP="0001554D">
      <w:pPr>
        <w:ind w:firstLine="709"/>
        <w:contextualSpacing/>
        <w:jc w:val="both"/>
        <w:rPr>
          <w:rFonts w:eastAsia="Arial Unicode MS"/>
          <w:sz w:val="22"/>
          <w:szCs w:val="22"/>
        </w:rPr>
      </w:pPr>
      <w:r w:rsidRPr="0001554D">
        <w:rPr>
          <w:rFonts w:eastAsia="Arial Unicode MS"/>
          <w:sz w:val="22"/>
          <w:szCs w:val="22"/>
        </w:rPr>
        <w:t xml:space="preserve">3.1. Работы выполняются в сроки, указанные в Календарном плане. </w:t>
      </w:r>
    </w:p>
    <w:p w:rsidR="00B53F01" w:rsidRPr="0001554D" w:rsidRDefault="00B53F01" w:rsidP="00096D7D">
      <w:pPr>
        <w:contextualSpacing/>
        <w:jc w:val="both"/>
        <w:rPr>
          <w:rFonts w:eastAsia="Arial Unicode MS"/>
          <w:sz w:val="22"/>
          <w:szCs w:val="22"/>
        </w:rPr>
      </w:pPr>
      <w:r w:rsidRPr="0001554D">
        <w:rPr>
          <w:rFonts w:eastAsia="Arial Unicode MS"/>
          <w:sz w:val="22"/>
          <w:szCs w:val="22"/>
        </w:rPr>
        <w:t xml:space="preserve">Срок начала выполнения работ – с даты заключения Контракта; срок окончания выполнения работ – не </w:t>
      </w:r>
      <w:r w:rsidRPr="003D00B4">
        <w:rPr>
          <w:rFonts w:eastAsia="Arial Unicode MS"/>
          <w:sz w:val="22"/>
          <w:szCs w:val="22"/>
        </w:rPr>
        <w:t xml:space="preserve">позднее </w:t>
      </w:r>
      <w:r w:rsidR="003D00B4" w:rsidRPr="003D00B4">
        <w:rPr>
          <w:rFonts w:eastAsia="Arial Unicode MS"/>
          <w:sz w:val="22"/>
          <w:szCs w:val="22"/>
        </w:rPr>
        <w:t>01</w:t>
      </w:r>
      <w:r w:rsidRPr="003D00B4">
        <w:rPr>
          <w:rFonts w:eastAsia="Arial Unicode MS"/>
          <w:sz w:val="22"/>
          <w:szCs w:val="22"/>
        </w:rPr>
        <w:t>.12.201</w:t>
      </w:r>
      <w:r w:rsidR="003D00B4" w:rsidRPr="003D00B4">
        <w:rPr>
          <w:rFonts w:eastAsia="Arial Unicode MS"/>
          <w:sz w:val="22"/>
          <w:szCs w:val="22"/>
        </w:rPr>
        <w:t>9</w:t>
      </w:r>
      <w:r w:rsidRPr="0001554D">
        <w:rPr>
          <w:rFonts w:eastAsia="Arial Unicode MS"/>
          <w:sz w:val="22"/>
          <w:szCs w:val="22"/>
        </w:rPr>
        <w:t xml:space="preserve"> года.</w:t>
      </w:r>
    </w:p>
    <w:p w:rsidR="00B53F01" w:rsidRPr="0001554D" w:rsidRDefault="00B53F01" w:rsidP="00096D7D">
      <w:pPr>
        <w:ind w:firstLine="709"/>
        <w:contextualSpacing/>
        <w:jc w:val="both"/>
        <w:rPr>
          <w:rFonts w:eastAsia="Arial Unicode MS"/>
          <w:sz w:val="22"/>
          <w:szCs w:val="22"/>
        </w:rPr>
      </w:pPr>
      <w:r w:rsidRPr="0001554D">
        <w:rPr>
          <w:rFonts w:eastAsia="Arial Unicode MS"/>
          <w:sz w:val="22"/>
          <w:szCs w:val="22"/>
        </w:rPr>
        <w:t>3.2. С согласия Заказчика Подрядчик вправе досрочно выполнить работы (отдельные этапы) и сдать Заказчику их результат в установленном Контрактом порядке, при этом Подрядчик не вправе требовать увеличения цены Контракта.</w:t>
      </w:r>
    </w:p>
    <w:p w:rsidR="00636489" w:rsidRPr="0001554D" w:rsidRDefault="00636489" w:rsidP="00096D7D">
      <w:pPr>
        <w:jc w:val="both"/>
        <w:rPr>
          <w:b/>
          <w:sz w:val="22"/>
          <w:szCs w:val="22"/>
        </w:rPr>
      </w:pPr>
    </w:p>
    <w:p w:rsidR="00AD16FB" w:rsidRPr="0001554D" w:rsidRDefault="003E5841" w:rsidP="00096D7D">
      <w:pPr>
        <w:jc w:val="center"/>
        <w:rPr>
          <w:b/>
          <w:sz w:val="22"/>
          <w:szCs w:val="22"/>
        </w:rPr>
      </w:pPr>
      <w:r w:rsidRPr="004337BA">
        <w:rPr>
          <w:b/>
          <w:sz w:val="22"/>
          <w:szCs w:val="22"/>
        </w:rPr>
        <w:t>4</w:t>
      </w:r>
      <w:r w:rsidR="00AD16FB" w:rsidRPr="004337BA">
        <w:rPr>
          <w:b/>
          <w:sz w:val="22"/>
          <w:szCs w:val="22"/>
        </w:rPr>
        <w:t xml:space="preserve">.Обязанности и права </w:t>
      </w:r>
      <w:r w:rsidR="008E406E" w:rsidRPr="004337BA">
        <w:rPr>
          <w:b/>
          <w:sz w:val="22"/>
          <w:szCs w:val="22"/>
        </w:rPr>
        <w:t>Муниципального заказчика</w:t>
      </w:r>
      <w:r w:rsidR="00AD16FB" w:rsidRPr="004337BA">
        <w:rPr>
          <w:b/>
          <w:sz w:val="22"/>
          <w:szCs w:val="22"/>
        </w:rPr>
        <w:t>.</w:t>
      </w:r>
    </w:p>
    <w:p w:rsidR="008E406E" w:rsidRPr="0001554D" w:rsidRDefault="008E406E" w:rsidP="00096D7D">
      <w:pPr>
        <w:ind w:firstLine="709"/>
        <w:jc w:val="both"/>
        <w:textAlignment w:val="baseline"/>
        <w:rPr>
          <w:sz w:val="22"/>
          <w:szCs w:val="22"/>
        </w:rPr>
      </w:pPr>
      <w:r w:rsidRPr="0001554D">
        <w:rPr>
          <w:sz w:val="22"/>
          <w:szCs w:val="22"/>
        </w:rPr>
        <w:t>4.1. Заказчик вправе:</w:t>
      </w:r>
    </w:p>
    <w:p w:rsidR="008E406E" w:rsidRPr="0001554D" w:rsidRDefault="008E406E" w:rsidP="00096D7D">
      <w:pPr>
        <w:ind w:firstLine="709"/>
        <w:jc w:val="both"/>
        <w:textAlignment w:val="baseline"/>
        <w:rPr>
          <w:sz w:val="22"/>
          <w:szCs w:val="22"/>
        </w:rPr>
      </w:pPr>
      <w:r w:rsidRPr="0001554D">
        <w:rPr>
          <w:sz w:val="22"/>
          <w:szCs w:val="22"/>
        </w:rPr>
        <w:t>4.1.1. Требовать от Подрядчика надлежащего выполнения работ по Контракту в соответствии с проектной документацией, Техническим заданием (приложение № 1 к Контракту), а также требовать своевременного устранения недостатков, выявленных как в ходе приемки выполненных работ, так и в течение гарантийного периода, если гарантийный срок установлен Контрактом.</w:t>
      </w:r>
    </w:p>
    <w:p w:rsidR="008E406E" w:rsidRPr="0001554D" w:rsidRDefault="008E406E" w:rsidP="00096D7D">
      <w:pPr>
        <w:ind w:firstLine="709"/>
        <w:jc w:val="both"/>
        <w:textAlignment w:val="baseline"/>
        <w:rPr>
          <w:sz w:val="22"/>
          <w:szCs w:val="22"/>
        </w:rPr>
      </w:pPr>
      <w:r w:rsidRPr="0001554D">
        <w:rPr>
          <w:sz w:val="22"/>
          <w:szCs w:val="22"/>
        </w:rPr>
        <w:t>4.1.2. Требовать от Подрядчика представления надлежащим образом оформленной отчетной документации, подтверждающей выполнение работ по Контракту (отдельного этапа выполнения работ по Контракту).</w:t>
      </w:r>
    </w:p>
    <w:p w:rsidR="008E406E" w:rsidRPr="0001554D" w:rsidRDefault="008E406E" w:rsidP="00096D7D">
      <w:pPr>
        <w:ind w:firstLine="709"/>
        <w:jc w:val="both"/>
        <w:textAlignment w:val="baseline"/>
        <w:rPr>
          <w:sz w:val="22"/>
          <w:szCs w:val="22"/>
        </w:rPr>
      </w:pPr>
      <w:r w:rsidRPr="0001554D">
        <w:rPr>
          <w:sz w:val="22"/>
          <w:szCs w:val="22"/>
        </w:rPr>
        <w:t>4.1.3. Привлекать экспертов, экспертные организации, специалистов и иных лиц, обладающих необходимыми знаниями, для участия в проведении экспертизы выполненных работ и представленной Подрядчиком отчетной документации.</w:t>
      </w:r>
    </w:p>
    <w:p w:rsidR="008E406E" w:rsidRPr="0001554D" w:rsidRDefault="008E406E" w:rsidP="00096D7D">
      <w:pPr>
        <w:ind w:firstLine="709"/>
        <w:jc w:val="both"/>
        <w:textAlignment w:val="baseline"/>
        <w:rPr>
          <w:sz w:val="22"/>
          <w:szCs w:val="22"/>
        </w:rPr>
      </w:pPr>
      <w:r w:rsidRPr="0001554D">
        <w:rPr>
          <w:sz w:val="22"/>
          <w:szCs w:val="22"/>
        </w:rPr>
        <w:t>4.1.4. Определять лиц, непосредственно участвующих в контроле за ходом выполнения Подрядчиком работ и (или) участвующих в сдаче-приемке работ по Контракту.</w:t>
      </w:r>
    </w:p>
    <w:p w:rsidR="008E406E" w:rsidRPr="0001554D" w:rsidRDefault="008E406E" w:rsidP="00096D7D">
      <w:pPr>
        <w:ind w:firstLine="709"/>
        <w:jc w:val="both"/>
        <w:textAlignment w:val="baseline"/>
        <w:rPr>
          <w:sz w:val="22"/>
          <w:szCs w:val="22"/>
        </w:rPr>
      </w:pPr>
      <w:r w:rsidRPr="0001554D">
        <w:rPr>
          <w:sz w:val="22"/>
          <w:szCs w:val="22"/>
        </w:rPr>
        <w:t>4.1.5. В любое время проверять соответствие сроков совершения действий Подрядчиком при выполнении работ, срокам, установленным в Календарном плане (приложение № 2 к Контракту), и качества выполняемых Подрядчиком работ, требованиям, установленным Контрактом без вмешательства в оперативно-хозяйственную деятельность Подрядчика. Если в результате такой проверки станет очевидным, что работы не будут выполнены надлежащим образом и (или) в надлежащие сроки, Заказчик вправе направить Подрядчику Требование об устранении недостатков с указанием срока для устранения недостатков.</w:t>
      </w:r>
    </w:p>
    <w:p w:rsidR="008E406E" w:rsidRPr="0001554D" w:rsidRDefault="008E406E" w:rsidP="00096D7D">
      <w:pPr>
        <w:ind w:firstLine="709"/>
        <w:jc w:val="both"/>
        <w:textAlignment w:val="baseline"/>
        <w:rPr>
          <w:sz w:val="22"/>
          <w:szCs w:val="22"/>
        </w:rPr>
      </w:pPr>
      <w:r w:rsidRPr="0001554D">
        <w:rPr>
          <w:sz w:val="22"/>
          <w:szCs w:val="22"/>
        </w:rPr>
        <w:t>4.1.6. Принять решение об одностороннем отказе от исполнения Контракта по основаниям, предусмотренным Гражданским кодексом Российской Федерации.</w:t>
      </w:r>
    </w:p>
    <w:p w:rsidR="008E406E" w:rsidRPr="0001554D" w:rsidRDefault="008E406E" w:rsidP="00096D7D">
      <w:pPr>
        <w:ind w:firstLine="709"/>
        <w:jc w:val="both"/>
        <w:textAlignment w:val="baseline"/>
        <w:rPr>
          <w:sz w:val="22"/>
          <w:szCs w:val="22"/>
        </w:rPr>
      </w:pPr>
      <w:r w:rsidRPr="0001554D">
        <w:rPr>
          <w:sz w:val="22"/>
          <w:szCs w:val="22"/>
        </w:rPr>
        <w:t>4.1.7. Произвести приемку и оплату досрочно выполненных работ.</w:t>
      </w:r>
    </w:p>
    <w:p w:rsidR="008E406E" w:rsidRPr="0001554D" w:rsidRDefault="008E406E" w:rsidP="00096D7D">
      <w:pPr>
        <w:ind w:firstLine="709"/>
        <w:jc w:val="both"/>
        <w:textAlignment w:val="baseline"/>
        <w:rPr>
          <w:sz w:val="22"/>
          <w:szCs w:val="22"/>
        </w:rPr>
      </w:pPr>
      <w:r w:rsidRPr="0001554D">
        <w:rPr>
          <w:sz w:val="22"/>
          <w:szCs w:val="22"/>
        </w:rPr>
        <w:t>4.2. Заказчик обязан:</w:t>
      </w:r>
    </w:p>
    <w:p w:rsidR="008E406E" w:rsidRPr="0001554D" w:rsidRDefault="008E406E" w:rsidP="00096D7D">
      <w:pPr>
        <w:ind w:firstLine="709"/>
        <w:jc w:val="both"/>
        <w:textAlignment w:val="baseline"/>
        <w:rPr>
          <w:sz w:val="22"/>
          <w:szCs w:val="22"/>
        </w:rPr>
      </w:pPr>
      <w:r w:rsidRPr="0001554D">
        <w:rPr>
          <w:sz w:val="22"/>
          <w:szCs w:val="22"/>
        </w:rPr>
        <w:t>4.2.1. Передавать Подрядчику необходимую для выполнения работы информацию в соответствии с условиями Технического задания (приложение № 1 к Контракту).</w:t>
      </w:r>
    </w:p>
    <w:p w:rsidR="008E406E" w:rsidRPr="0001554D" w:rsidRDefault="008E406E" w:rsidP="00096D7D">
      <w:pPr>
        <w:ind w:firstLine="709"/>
        <w:jc w:val="both"/>
        <w:textAlignment w:val="baseline"/>
        <w:rPr>
          <w:sz w:val="22"/>
          <w:szCs w:val="22"/>
        </w:rPr>
      </w:pPr>
      <w:r w:rsidRPr="0001554D">
        <w:rPr>
          <w:sz w:val="22"/>
          <w:szCs w:val="22"/>
        </w:rPr>
        <w:t>4.2.2. Своевременно сообщать Подрядчику о недостатках, обнаруженных в ходе выполнения работ или приемки исполненных обязательств.</w:t>
      </w:r>
    </w:p>
    <w:p w:rsidR="008E406E" w:rsidRPr="0001554D" w:rsidRDefault="008E406E" w:rsidP="00096D7D">
      <w:pPr>
        <w:ind w:firstLine="709"/>
        <w:jc w:val="both"/>
        <w:textAlignment w:val="baseline"/>
        <w:rPr>
          <w:sz w:val="22"/>
          <w:szCs w:val="22"/>
        </w:rPr>
      </w:pPr>
      <w:r w:rsidRPr="0001554D">
        <w:rPr>
          <w:sz w:val="22"/>
          <w:szCs w:val="22"/>
        </w:rPr>
        <w:t>4.2.3. Своевременно принять и оплатить надлежащим образом выполненные работы в соответствии с Контрактом.</w:t>
      </w:r>
    </w:p>
    <w:p w:rsidR="008E406E" w:rsidRPr="0001554D" w:rsidRDefault="008E406E" w:rsidP="00096D7D">
      <w:pPr>
        <w:ind w:firstLine="709"/>
        <w:jc w:val="both"/>
        <w:textAlignment w:val="baseline"/>
        <w:rPr>
          <w:sz w:val="22"/>
          <w:szCs w:val="22"/>
        </w:rPr>
      </w:pPr>
      <w:r w:rsidRPr="0001554D">
        <w:rPr>
          <w:sz w:val="22"/>
          <w:szCs w:val="22"/>
        </w:rPr>
        <w:t>4.2.4. Осуществлять взаимодействие с Подрядчиком в соответствии с условиями Контракта.</w:t>
      </w:r>
    </w:p>
    <w:p w:rsidR="00AD16FB" w:rsidRPr="0001554D" w:rsidRDefault="008E406E" w:rsidP="00096D7D">
      <w:pPr>
        <w:ind w:firstLine="709"/>
        <w:jc w:val="both"/>
        <w:textAlignment w:val="baseline"/>
        <w:rPr>
          <w:sz w:val="22"/>
          <w:szCs w:val="22"/>
        </w:rPr>
      </w:pPr>
      <w:r w:rsidRPr="0001554D">
        <w:rPr>
          <w:sz w:val="22"/>
          <w:szCs w:val="22"/>
        </w:rPr>
        <w:t>4.3. Заказчик выполняет в полном объеме иные обязанности, предусмотренные настоящим Контрактом и действующим законодательством РФ.</w:t>
      </w:r>
    </w:p>
    <w:p w:rsidR="005340CF" w:rsidRDefault="005340CF" w:rsidP="00096D7D">
      <w:pPr>
        <w:jc w:val="both"/>
        <w:textAlignment w:val="baseline"/>
        <w:rPr>
          <w:b/>
          <w:sz w:val="22"/>
          <w:szCs w:val="22"/>
        </w:rPr>
      </w:pPr>
    </w:p>
    <w:p w:rsidR="008E406E" w:rsidRPr="0001554D" w:rsidRDefault="008E406E" w:rsidP="00096D7D">
      <w:pPr>
        <w:jc w:val="center"/>
        <w:textAlignment w:val="baseline"/>
        <w:rPr>
          <w:b/>
          <w:sz w:val="22"/>
          <w:szCs w:val="22"/>
        </w:rPr>
      </w:pPr>
      <w:r w:rsidRPr="004337BA">
        <w:rPr>
          <w:b/>
          <w:sz w:val="22"/>
          <w:szCs w:val="22"/>
        </w:rPr>
        <w:t>5.Обязанности и права Подрядчика</w:t>
      </w:r>
    </w:p>
    <w:p w:rsidR="00EE49C0" w:rsidRPr="0001554D" w:rsidRDefault="00EE49C0" w:rsidP="00096D7D">
      <w:pPr>
        <w:ind w:firstLine="709"/>
        <w:jc w:val="both"/>
        <w:rPr>
          <w:sz w:val="22"/>
          <w:szCs w:val="22"/>
        </w:rPr>
      </w:pPr>
      <w:r w:rsidRPr="0001554D">
        <w:rPr>
          <w:sz w:val="22"/>
          <w:szCs w:val="22"/>
        </w:rPr>
        <w:t>5.1. Подрядчик вправе:</w:t>
      </w:r>
    </w:p>
    <w:p w:rsidR="00EE49C0" w:rsidRPr="0001554D" w:rsidRDefault="00EE49C0" w:rsidP="0001554D">
      <w:pPr>
        <w:ind w:firstLine="709"/>
        <w:jc w:val="both"/>
        <w:rPr>
          <w:sz w:val="22"/>
          <w:szCs w:val="22"/>
        </w:rPr>
      </w:pPr>
      <w:r w:rsidRPr="0001554D">
        <w:rPr>
          <w:sz w:val="22"/>
          <w:szCs w:val="22"/>
        </w:rPr>
        <w:t>5.1.1. Получать от Заказчика разъяснения по вопросам, возникшим в ходе выполнения работ, а также дополнительные сведения, необходимые для выполнения им своих обязательств.</w:t>
      </w:r>
    </w:p>
    <w:p w:rsidR="00EE49C0" w:rsidRPr="0001554D" w:rsidRDefault="00EE49C0" w:rsidP="0001554D">
      <w:pPr>
        <w:ind w:firstLine="709"/>
        <w:jc w:val="both"/>
        <w:rPr>
          <w:sz w:val="22"/>
          <w:szCs w:val="22"/>
        </w:rPr>
      </w:pPr>
      <w:r w:rsidRPr="0001554D">
        <w:rPr>
          <w:sz w:val="22"/>
          <w:szCs w:val="22"/>
        </w:rPr>
        <w:t xml:space="preserve">5.1.2. Требовать своевременного рассмотрения и принятия решения о приемке выполненных работ, и ее оформлении, подписании Заказчиком акта о приемке выполненных работ по Контракту (результатам отдельного этапа Контракта) на основании представленных Подрядчиком отчетных </w:t>
      </w:r>
      <w:r w:rsidRPr="0001554D">
        <w:rPr>
          <w:sz w:val="22"/>
          <w:szCs w:val="22"/>
        </w:rPr>
        <w:lastRenderedPageBreak/>
        <w:t>документов либо мотивированного отказа Заказчика от подписания акта о приемке выполненных работ по Контракту (результатам отдельного этапа Контракта).</w:t>
      </w:r>
    </w:p>
    <w:p w:rsidR="00EE49C0" w:rsidRPr="0001554D" w:rsidRDefault="00EE49C0" w:rsidP="0001554D">
      <w:pPr>
        <w:ind w:firstLine="709"/>
        <w:jc w:val="both"/>
        <w:rPr>
          <w:sz w:val="22"/>
          <w:szCs w:val="22"/>
        </w:rPr>
      </w:pPr>
      <w:r w:rsidRPr="0001554D">
        <w:rPr>
          <w:sz w:val="22"/>
          <w:szCs w:val="22"/>
        </w:rPr>
        <w:t>5.1.3. Требовать своевременной оплаты выполненных работ в соответствии с подписанным Сторонами актом о приемке выполненных работ по Контракту или актом о приемке выполненных работ по отдельному этапу Контракта.</w:t>
      </w:r>
    </w:p>
    <w:p w:rsidR="00EE49C0" w:rsidRPr="0001554D" w:rsidRDefault="00EE49C0" w:rsidP="0001554D">
      <w:pPr>
        <w:ind w:firstLine="709"/>
        <w:jc w:val="both"/>
        <w:rPr>
          <w:sz w:val="22"/>
          <w:szCs w:val="22"/>
        </w:rPr>
      </w:pPr>
      <w:r w:rsidRPr="0001554D">
        <w:rPr>
          <w:sz w:val="22"/>
          <w:szCs w:val="22"/>
        </w:rPr>
        <w:t>5.1.4. В порядке, предусмотренном законодательством Российской Федерации, привлекать к исполнению своих обязательств по Контракту других лиц - субподрядчиков только с согласия Заказчика.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за собой изменения стоимости и объемов работ по Контракту. Перечень работ, выполненных субподрядчиками, Подрядчик указывает в отчетной документации.</w:t>
      </w:r>
    </w:p>
    <w:p w:rsidR="00EE49C0" w:rsidRPr="0001554D" w:rsidRDefault="00EE49C0" w:rsidP="0001554D">
      <w:pPr>
        <w:ind w:firstLine="709"/>
        <w:jc w:val="both"/>
        <w:rPr>
          <w:sz w:val="22"/>
          <w:szCs w:val="22"/>
        </w:rPr>
      </w:pPr>
      <w:r w:rsidRPr="0001554D">
        <w:rPr>
          <w:sz w:val="22"/>
          <w:szCs w:val="22"/>
        </w:rPr>
        <w:t>5.1.5. По согласованию с Заказчиком Подрядчик вправе выполнить работы,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EE49C0" w:rsidRPr="0001554D" w:rsidRDefault="00EE49C0" w:rsidP="0001554D">
      <w:pPr>
        <w:ind w:firstLine="709"/>
        <w:jc w:val="both"/>
        <w:rPr>
          <w:sz w:val="22"/>
          <w:szCs w:val="22"/>
        </w:rPr>
      </w:pPr>
      <w:r w:rsidRPr="0001554D">
        <w:rPr>
          <w:sz w:val="22"/>
          <w:szCs w:val="22"/>
        </w:rPr>
        <w:t>5.1.6. При досрочном выполнении работ по Контракту (отдельного этапа выполнения работ по Контракту) Подрядчик уведомляет Заказчика о готовности представить для осуществления приемки отчетную документацию в соответствии с требованиями Контракта, при этом Заказчик не обязан оплатить выполненную работу ранее срока, установленного настоящим Контрактом.</w:t>
      </w:r>
    </w:p>
    <w:p w:rsidR="00EE49C0" w:rsidRPr="0001554D" w:rsidRDefault="00EE49C0" w:rsidP="0001554D">
      <w:pPr>
        <w:ind w:firstLine="709"/>
        <w:jc w:val="both"/>
        <w:rPr>
          <w:sz w:val="22"/>
          <w:szCs w:val="22"/>
        </w:rPr>
      </w:pPr>
      <w:r w:rsidRPr="0001554D">
        <w:rPr>
          <w:sz w:val="22"/>
          <w:szCs w:val="22"/>
        </w:rPr>
        <w:t>5.2. Подрядчик обязан:</w:t>
      </w:r>
    </w:p>
    <w:p w:rsidR="00EE49C0" w:rsidRPr="0001554D" w:rsidRDefault="00EE49C0" w:rsidP="0001554D">
      <w:pPr>
        <w:ind w:firstLine="709"/>
        <w:jc w:val="both"/>
        <w:rPr>
          <w:sz w:val="22"/>
          <w:szCs w:val="22"/>
        </w:rPr>
      </w:pPr>
      <w:r w:rsidRPr="0001554D">
        <w:rPr>
          <w:sz w:val="22"/>
          <w:szCs w:val="22"/>
        </w:rPr>
        <w:t>5.2.1. Своевременно и надлежащим образом выполнить работы и представить Заказчику отчетную документацию.</w:t>
      </w:r>
    </w:p>
    <w:p w:rsidR="00EE49C0" w:rsidRPr="0001554D" w:rsidRDefault="00EE49C0" w:rsidP="0001554D">
      <w:pPr>
        <w:ind w:firstLine="709"/>
        <w:jc w:val="both"/>
        <w:rPr>
          <w:sz w:val="22"/>
          <w:szCs w:val="22"/>
        </w:rPr>
      </w:pPr>
      <w:r w:rsidRPr="0001554D">
        <w:rPr>
          <w:sz w:val="22"/>
          <w:szCs w:val="22"/>
        </w:rPr>
        <w:t>5.2.2. Своевременно выполнить требования, предусмотренные Контрактом, а также проектной документацией.</w:t>
      </w:r>
    </w:p>
    <w:p w:rsidR="00EE49C0" w:rsidRPr="0001554D" w:rsidRDefault="00EE49C0" w:rsidP="0001554D">
      <w:pPr>
        <w:ind w:firstLine="709"/>
        <w:jc w:val="both"/>
        <w:rPr>
          <w:sz w:val="22"/>
          <w:szCs w:val="22"/>
        </w:rPr>
      </w:pPr>
      <w:r w:rsidRPr="0001554D">
        <w:rPr>
          <w:sz w:val="22"/>
          <w:szCs w:val="22"/>
        </w:rPr>
        <w:t>5.2.3. Обеспечить в ходе выполнения берегоукрепительных работ на площадке (полосе отвода) необходимых мероприятий по технике безопасности, рациональному использованию территории, охране окружающей среды, зеленых насаждений и земли, при необходимости установить временное освещение, изготовить информационно-наглядные материалы по всем вопросам на данной площадке.</w:t>
      </w:r>
    </w:p>
    <w:p w:rsidR="00EE49C0" w:rsidRPr="0001554D" w:rsidRDefault="00EE49C0" w:rsidP="0001554D">
      <w:pPr>
        <w:ind w:firstLine="709"/>
        <w:jc w:val="both"/>
        <w:rPr>
          <w:sz w:val="22"/>
          <w:szCs w:val="22"/>
        </w:rPr>
      </w:pPr>
      <w:r w:rsidRPr="0001554D">
        <w:rPr>
          <w:sz w:val="22"/>
          <w:szCs w:val="22"/>
        </w:rPr>
        <w:t>5.2.4. Обеспечить и содержать за свой счет охрану материалов, оборудования, стоянки строительной техники и другого имущества на время выполнения работ.</w:t>
      </w:r>
    </w:p>
    <w:p w:rsidR="00EE49C0" w:rsidRPr="0001554D" w:rsidRDefault="00EE49C0" w:rsidP="0001554D">
      <w:pPr>
        <w:ind w:firstLine="709"/>
        <w:jc w:val="both"/>
        <w:rPr>
          <w:sz w:val="22"/>
          <w:szCs w:val="22"/>
        </w:rPr>
      </w:pPr>
      <w:r w:rsidRPr="0001554D">
        <w:rPr>
          <w:sz w:val="22"/>
          <w:szCs w:val="22"/>
        </w:rPr>
        <w:t>5.2.</w:t>
      </w:r>
      <w:r w:rsidR="0033740A">
        <w:rPr>
          <w:sz w:val="22"/>
          <w:szCs w:val="22"/>
        </w:rPr>
        <w:t>5</w:t>
      </w:r>
      <w:r w:rsidRPr="0001554D">
        <w:rPr>
          <w:sz w:val="22"/>
          <w:szCs w:val="22"/>
        </w:rPr>
        <w:t>. Гарантировать соответствующую квалификацию персонала и качество выполняемых работ.</w:t>
      </w:r>
    </w:p>
    <w:p w:rsidR="00EE49C0" w:rsidRPr="0001554D" w:rsidRDefault="00EE49C0" w:rsidP="0001554D">
      <w:pPr>
        <w:ind w:firstLine="709"/>
        <w:jc w:val="both"/>
        <w:rPr>
          <w:sz w:val="22"/>
          <w:szCs w:val="22"/>
        </w:rPr>
      </w:pPr>
      <w:r w:rsidRPr="0001554D">
        <w:rPr>
          <w:sz w:val="22"/>
          <w:szCs w:val="22"/>
        </w:rPr>
        <w:t>5.2.</w:t>
      </w:r>
      <w:r w:rsidR="0033740A">
        <w:rPr>
          <w:sz w:val="22"/>
          <w:szCs w:val="22"/>
        </w:rPr>
        <w:t>6</w:t>
      </w:r>
      <w:r w:rsidRPr="0001554D">
        <w:rPr>
          <w:sz w:val="22"/>
          <w:szCs w:val="22"/>
        </w:rPr>
        <w:t xml:space="preserve">. Назначить в трехдневный срок, с момента подписания настоящего Контракта представителей Подрядчика, ответственных за выполнение работ по настоящему Контракту. </w:t>
      </w:r>
    </w:p>
    <w:p w:rsidR="00EE49C0" w:rsidRPr="0001554D" w:rsidRDefault="00EE49C0" w:rsidP="0001554D">
      <w:pPr>
        <w:ind w:firstLine="709"/>
        <w:jc w:val="both"/>
        <w:rPr>
          <w:sz w:val="22"/>
          <w:szCs w:val="22"/>
        </w:rPr>
      </w:pPr>
      <w:r w:rsidRPr="0001554D">
        <w:rPr>
          <w:sz w:val="22"/>
          <w:szCs w:val="22"/>
        </w:rPr>
        <w:t>5.2.</w:t>
      </w:r>
      <w:r w:rsidR="0033740A">
        <w:rPr>
          <w:sz w:val="22"/>
          <w:szCs w:val="22"/>
        </w:rPr>
        <w:t>7</w:t>
      </w:r>
      <w:r w:rsidRPr="0001554D">
        <w:rPr>
          <w:sz w:val="22"/>
          <w:szCs w:val="22"/>
        </w:rPr>
        <w:t>. Нести ответственность перед Заказчиком за неисполнение и/или ненадлежащее исполнение работ по настоящему Контракту привлеченными субподрядными организациями, за координацию их деятельности.</w:t>
      </w:r>
    </w:p>
    <w:p w:rsidR="00EE49C0" w:rsidRPr="0001554D" w:rsidRDefault="00EE49C0" w:rsidP="0001554D">
      <w:pPr>
        <w:ind w:firstLine="709"/>
        <w:jc w:val="both"/>
        <w:rPr>
          <w:sz w:val="22"/>
          <w:szCs w:val="22"/>
        </w:rPr>
      </w:pPr>
      <w:r w:rsidRPr="0001554D">
        <w:rPr>
          <w:sz w:val="22"/>
          <w:szCs w:val="22"/>
        </w:rPr>
        <w:t>5.2.</w:t>
      </w:r>
      <w:r w:rsidR="0033740A">
        <w:rPr>
          <w:sz w:val="22"/>
          <w:szCs w:val="22"/>
        </w:rPr>
        <w:t>8</w:t>
      </w:r>
      <w:r w:rsidRPr="0001554D">
        <w:rPr>
          <w:sz w:val="22"/>
          <w:szCs w:val="22"/>
        </w:rPr>
        <w:t>. Своими силами и за свой счет устранить допущенные по вине Подрядчика в процессе  выполнения работ недостатки в сроки, определенные Заказчиком, а если срок не определен, то в течение 5 (пяти) календарных дней с момента получения уведомления Заказчика с требованием об устранении недостатков.</w:t>
      </w:r>
    </w:p>
    <w:p w:rsidR="00EE49C0" w:rsidRPr="0001554D" w:rsidRDefault="00EE49C0" w:rsidP="0001554D">
      <w:pPr>
        <w:ind w:firstLine="709"/>
        <w:jc w:val="both"/>
        <w:rPr>
          <w:sz w:val="22"/>
          <w:szCs w:val="22"/>
        </w:rPr>
      </w:pPr>
      <w:r w:rsidRPr="0001554D">
        <w:rPr>
          <w:sz w:val="22"/>
          <w:szCs w:val="22"/>
        </w:rPr>
        <w:t>5.2.</w:t>
      </w:r>
      <w:r w:rsidR="0033740A">
        <w:rPr>
          <w:sz w:val="22"/>
          <w:szCs w:val="22"/>
        </w:rPr>
        <w:t>9</w:t>
      </w:r>
      <w:r w:rsidRPr="0001554D">
        <w:rPr>
          <w:sz w:val="22"/>
          <w:szCs w:val="22"/>
        </w:rPr>
        <w:t>. Оплатить ущерб третьим лицам за свой счет, нанесенный по вине Подрядчика при производстве работ.</w:t>
      </w:r>
    </w:p>
    <w:p w:rsidR="00EE49C0" w:rsidRPr="0001554D" w:rsidRDefault="00EE49C0" w:rsidP="0001554D">
      <w:pPr>
        <w:ind w:firstLine="709"/>
        <w:jc w:val="both"/>
        <w:rPr>
          <w:sz w:val="22"/>
          <w:szCs w:val="22"/>
        </w:rPr>
      </w:pPr>
      <w:r w:rsidRPr="0001554D">
        <w:rPr>
          <w:sz w:val="22"/>
          <w:szCs w:val="22"/>
        </w:rPr>
        <w:t>5.2.1</w:t>
      </w:r>
      <w:r w:rsidR="0033740A">
        <w:rPr>
          <w:sz w:val="22"/>
          <w:szCs w:val="22"/>
        </w:rPr>
        <w:t>0</w:t>
      </w:r>
      <w:r w:rsidRPr="0001554D">
        <w:rPr>
          <w:sz w:val="22"/>
          <w:szCs w:val="22"/>
        </w:rPr>
        <w:t>. Представить по запросу Заказчика в сроки, указанные в таком запросе, информацию о ходе исполнения обязательств по Контракту.</w:t>
      </w:r>
    </w:p>
    <w:p w:rsidR="00EE49C0" w:rsidRPr="0001554D" w:rsidRDefault="00EE49C0" w:rsidP="0001554D">
      <w:pPr>
        <w:ind w:firstLine="709"/>
        <w:jc w:val="both"/>
        <w:rPr>
          <w:sz w:val="22"/>
          <w:szCs w:val="22"/>
        </w:rPr>
      </w:pPr>
      <w:r w:rsidRPr="0001554D">
        <w:rPr>
          <w:sz w:val="22"/>
          <w:szCs w:val="22"/>
        </w:rPr>
        <w:t>5.2.1</w:t>
      </w:r>
      <w:r w:rsidR="0033740A">
        <w:rPr>
          <w:sz w:val="22"/>
          <w:szCs w:val="22"/>
        </w:rPr>
        <w:t>1</w:t>
      </w:r>
      <w:r w:rsidRPr="0001554D">
        <w:rPr>
          <w:sz w:val="22"/>
          <w:szCs w:val="22"/>
        </w:rPr>
        <w:t>. 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EE49C0" w:rsidRPr="0001554D" w:rsidRDefault="00EE49C0" w:rsidP="0001554D">
      <w:pPr>
        <w:ind w:firstLine="709"/>
        <w:jc w:val="both"/>
        <w:rPr>
          <w:sz w:val="22"/>
          <w:szCs w:val="22"/>
        </w:rPr>
      </w:pPr>
      <w:r w:rsidRPr="0001554D">
        <w:rPr>
          <w:sz w:val="22"/>
          <w:szCs w:val="22"/>
        </w:rPr>
        <w:t>5.2.1</w:t>
      </w:r>
      <w:r w:rsidR="0033740A">
        <w:rPr>
          <w:sz w:val="22"/>
          <w:szCs w:val="22"/>
        </w:rPr>
        <w:t>2</w:t>
      </w:r>
      <w:r w:rsidRPr="0001554D">
        <w:rPr>
          <w:sz w:val="22"/>
          <w:szCs w:val="22"/>
        </w:rPr>
        <w:t>. Обеспечить передачу Заказчику полученных по Контракту результатов работ, не являющихся предметом залога, ареста или иного обременения.</w:t>
      </w:r>
    </w:p>
    <w:p w:rsidR="00EE49C0" w:rsidRPr="0001554D" w:rsidRDefault="00EE49C0" w:rsidP="0001554D">
      <w:pPr>
        <w:ind w:firstLine="709"/>
        <w:jc w:val="both"/>
        <w:rPr>
          <w:sz w:val="22"/>
          <w:szCs w:val="22"/>
        </w:rPr>
      </w:pPr>
      <w:r w:rsidRPr="0001554D">
        <w:rPr>
          <w:sz w:val="22"/>
          <w:szCs w:val="22"/>
        </w:rPr>
        <w:t>5.2.1</w:t>
      </w:r>
      <w:r w:rsidR="0033740A">
        <w:rPr>
          <w:sz w:val="22"/>
          <w:szCs w:val="22"/>
        </w:rPr>
        <w:t>3</w:t>
      </w:r>
      <w:r w:rsidRPr="0001554D">
        <w:rPr>
          <w:sz w:val="22"/>
          <w:szCs w:val="22"/>
        </w:rPr>
        <w:t xml:space="preserve">. Предоставить срок гарантии нормального функционирования результатов работы на 60 месяцев со дня подписания Сторонами акта о приемке выполненных работ. </w:t>
      </w:r>
    </w:p>
    <w:p w:rsidR="00EE49C0" w:rsidRPr="0001554D" w:rsidRDefault="00EE49C0" w:rsidP="0001554D">
      <w:pPr>
        <w:ind w:firstLine="709"/>
        <w:jc w:val="both"/>
        <w:rPr>
          <w:sz w:val="22"/>
          <w:szCs w:val="22"/>
        </w:rPr>
      </w:pPr>
      <w:r w:rsidRPr="0001554D">
        <w:rPr>
          <w:sz w:val="22"/>
          <w:szCs w:val="22"/>
        </w:rPr>
        <w:t>5.2.1</w:t>
      </w:r>
      <w:r w:rsidR="0033740A">
        <w:rPr>
          <w:sz w:val="22"/>
          <w:szCs w:val="22"/>
        </w:rPr>
        <w:t>4</w:t>
      </w:r>
      <w:r w:rsidRPr="0001554D">
        <w:rPr>
          <w:sz w:val="22"/>
          <w:szCs w:val="22"/>
        </w:rPr>
        <w:t>. Гарантировать:</w:t>
      </w:r>
    </w:p>
    <w:p w:rsidR="00EE49C0" w:rsidRPr="0001554D" w:rsidRDefault="00EE49C0" w:rsidP="0001554D">
      <w:pPr>
        <w:ind w:firstLine="709"/>
        <w:jc w:val="both"/>
        <w:rPr>
          <w:sz w:val="22"/>
          <w:szCs w:val="22"/>
        </w:rPr>
      </w:pPr>
      <w:r w:rsidRPr="0001554D">
        <w:rPr>
          <w:sz w:val="22"/>
          <w:szCs w:val="22"/>
        </w:rPr>
        <w:t>- 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EE49C0" w:rsidRPr="0001554D" w:rsidRDefault="00EE49C0" w:rsidP="0001554D">
      <w:pPr>
        <w:ind w:firstLine="709"/>
        <w:jc w:val="both"/>
        <w:rPr>
          <w:sz w:val="22"/>
          <w:szCs w:val="22"/>
        </w:rPr>
      </w:pPr>
      <w:r w:rsidRPr="0001554D">
        <w:rPr>
          <w:sz w:val="22"/>
          <w:szCs w:val="22"/>
        </w:rPr>
        <w:t>- устранение выявленных недостатков в период действия гарантийного срока, установленного настоящим Контрактом.</w:t>
      </w:r>
    </w:p>
    <w:p w:rsidR="00EE49C0" w:rsidRPr="0001554D" w:rsidRDefault="00EE49C0" w:rsidP="0001554D">
      <w:pPr>
        <w:ind w:firstLine="709"/>
        <w:jc w:val="both"/>
        <w:rPr>
          <w:sz w:val="22"/>
          <w:szCs w:val="22"/>
        </w:rPr>
      </w:pPr>
      <w:r w:rsidRPr="0001554D">
        <w:rPr>
          <w:sz w:val="22"/>
          <w:szCs w:val="22"/>
        </w:rPr>
        <w:t>5.2.1</w:t>
      </w:r>
      <w:r w:rsidR="0033740A">
        <w:rPr>
          <w:sz w:val="22"/>
          <w:szCs w:val="22"/>
        </w:rPr>
        <w:t>5</w:t>
      </w:r>
      <w:r w:rsidRPr="0001554D">
        <w:rPr>
          <w:sz w:val="22"/>
          <w:szCs w:val="22"/>
        </w:rPr>
        <w:t>. Нести риск случайной гибели или случайного повреждения материалов, оборудования, используемого для исполнения Контракта имущества.</w:t>
      </w:r>
    </w:p>
    <w:p w:rsidR="00EE49C0" w:rsidRPr="0001554D" w:rsidRDefault="00EE49C0" w:rsidP="0001554D">
      <w:pPr>
        <w:ind w:firstLine="709"/>
        <w:jc w:val="both"/>
        <w:rPr>
          <w:sz w:val="22"/>
          <w:szCs w:val="22"/>
        </w:rPr>
      </w:pPr>
      <w:r w:rsidRPr="0001554D">
        <w:rPr>
          <w:sz w:val="22"/>
          <w:szCs w:val="22"/>
        </w:rPr>
        <w:lastRenderedPageBreak/>
        <w:t>5.3. Подрядчик и его полномочные представители обязаны по приглашению Заказчика принимать участие в проводимых им совещаниях для обсуждения вопросов, связанных с выполняемыми работами.</w:t>
      </w:r>
    </w:p>
    <w:p w:rsidR="00AD16FB" w:rsidRDefault="00EE49C0" w:rsidP="0001554D">
      <w:pPr>
        <w:ind w:firstLine="709"/>
        <w:jc w:val="both"/>
        <w:rPr>
          <w:sz w:val="22"/>
          <w:szCs w:val="22"/>
        </w:rPr>
      </w:pPr>
      <w:r w:rsidRPr="0001554D">
        <w:rPr>
          <w:sz w:val="22"/>
          <w:szCs w:val="22"/>
        </w:rPr>
        <w:t>5.4. Выполнять иные обязательства, предусмотренные Контрактом и законодательством Российской Федерации.</w:t>
      </w:r>
    </w:p>
    <w:p w:rsidR="004337BA" w:rsidRPr="0001554D" w:rsidRDefault="004337BA" w:rsidP="0001554D">
      <w:pPr>
        <w:ind w:firstLine="709"/>
        <w:jc w:val="both"/>
        <w:rPr>
          <w:sz w:val="22"/>
          <w:szCs w:val="22"/>
        </w:rPr>
      </w:pPr>
    </w:p>
    <w:p w:rsidR="00AD16FB" w:rsidRPr="0001554D" w:rsidRDefault="00B253BF" w:rsidP="0001554D">
      <w:pPr>
        <w:jc w:val="center"/>
        <w:rPr>
          <w:b/>
          <w:sz w:val="22"/>
          <w:szCs w:val="22"/>
        </w:rPr>
      </w:pPr>
      <w:r w:rsidRPr="004337BA">
        <w:rPr>
          <w:b/>
          <w:sz w:val="22"/>
          <w:szCs w:val="22"/>
        </w:rPr>
        <w:t>6</w:t>
      </w:r>
      <w:r w:rsidR="00AD16FB" w:rsidRPr="004337BA">
        <w:rPr>
          <w:b/>
          <w:sz w:val="22"/>
          <w:szCs w:val="22"/>
        </w:rPr>
        <w:t>. Порядок сдачи и приемки выполненных работ.</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6.1. Приемка выполненных работ (отдельных этапов) в части соответствия их объема и качества требованиям, установленным в Контракте и проектной документации, производится Заказчиком в сроки, установленные Контрактом.</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6.2. Заказчик обязан в порядке, предусмотренном Контрактом, с участием Подрядчика обеспечить приемку выполненных работ по акту о приемке выполненных работ, а при обнаружении отступлений от Контракта, ухудшающих результат работ, или иных недостатков в работах, немедленно заявить об этом Подрядчику.</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6.3. Подрядчик извещает Заказчика о готовности результата работы к сдаче и передает Заказчику акты о приемке выполненных работ формы № КС-2 в трех экземплярах и справки о стоимости выполненных работ и затрат формы № КС-3 в трех экземплярах, счет (счет-фактуру).</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6.4. Результаты работы подтверждаются фотоотчетом на бумажном и электронном носителях, который передается Подрядчиком Заказчику одновременно с актами о приемке выполненных работ.</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Отчетная документация, акты скрытых работ и ответственных конструкций, журналы производства работ, результаты обследований, прочие документы, необходимые для сдачи работ, передаются Заказчику за 10 (десять) рабочих дней до сдачи Подрядчиком работ.</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6.5. В течение 5 (пяти) рабочих дней с момента предоставления подготовленной и подписанной Подрядчиком отчетной документации по Контракту (по результатам отдельного этапа исполнения Контракта), Заказчик обязан провести экспертизу выполненных Подрядчиком работ (их результатов) по Контракту (отдельному этапу выполнения работ по Контракту) на предмет соответствия выполненных работ (их результатов) и представленной отчетной документации требованиям и условиям Контракта.</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6.6. Экспертиза выполненных Подрядчиком работ по Контракту (отдельному этапу выполнения работ по Контракту) может проводиться Заказчиком своими силами или к ее проведению могут привлекаться эксперты, экспертные организации.</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6.7. По результатам рассмотрения выполненных работ Заказчик не позднее, чем через 10 (десять) рабочих дней с момента предоставления Подрядчиком отчетной документации по Контракту (по отдельному этапу исполнения Контракта) с учетом результатов экспертизы, принимает работы (их результаты), передает Подрядчику подписанный со своей стороны акт о приемке выполненных работ по Контракту (отдельному этапу Контракта) или отказывает в приемке, направляя мотивированный отказ от приемки.</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 xml:space="preserve">6.8. Заказчик вправе в указанный в п. 6.7 Контракта срок принять решение о необходимости устранения недостатков и предоставить Подрядчику срок для устранения недостатков. </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6.9. В срок, определенный Заказчиком, Подрядчик обязан устранить имеющиеся недостатки за свой счет, в том числе и в случае, когда это потребует дополнительных издержек с его стороны.</w:t>
      </w:r>
    </w:p>
    <w:p w:rsidR="00B253BF" w:rsidRPr="0001554D" w:rsidRDefault="00B253BF" w:rsidP="0001554D">
      <w:pPr>
        <w:ind w:firstLine="709"/>
        <w:jc w:val="both"/>
        <w:rPr>
          <w:rFonts w:eastAsia="Arial Unicode MS"/>
          <w:color w:val="000000"/>
          <w:sz w:val="22"/>
          <w:szCs w:val="22"/>
          <w:lang w:eastAsia="en-US" w:bidi="en-US"/>
        </w:rPr>
      </w:pPr>
      <w:r w:rsidRPr="0001554D">
        <w:rPr>
          <w:rFonts w:eastAsia="Arial Unicode MS"/>
          <w:color w:val="000000"/>
          <w:sz w:val="22"/>
          <w:szCs w:val="22"/>
          <w:lang w:eastAsia="en-US" w:bidi="en-US"/>
        </w:rPr>
        <w:t>6.10. По завершении устранения недостатков Подрядчик повторно представляет Заказчику отчетные документы с указанием текущих дат их представления и Стороны осуществляют сдачу-приемку результата выполненных работ в соответствии с настоящим разделом.</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 xml:space="preserve">6.11. Моментом исполнения обязательств Подрядчика по </w:t>
      </w:r>
      <w:r w:rsidRPr="0001554D">
        <w:rPr>
          <w:bCs/>
          <w:color w:val="000000"/>
          <w:sz w:val="22"/>
          <w:szCs w:val="22"/>
          <w:lang w:eastAsia="en-US" w:bidi="en-US"/>
        </w:rPr>
        <w:t>Контракту</w:t>
      </w:r>
      <w:r w:rsidRPr="0001554D">
        <w:rPr>
          <w:color w:val="000000"/>
          <w:sz w:val="22"/>
          <w:szCs w:val="22"/>
          <w:lang w:eastAsia="en-US" w:bidi="en-US"/>
        </w:rPr>
        <w:t xml:space="preserve"> </w:t>
      </w:r>
      <w:r w:rsidRPr="0001554D">
        <w:rPr>
          <w:rFonts w:eastAsia="Arial Unicode MS"/>
          <w:color w:val="000000"/>
          <w:sz w:val="22"/>
          <w:szCs w:val="22"/>
          <w:lang w:eastAsia="en-US" w:bidi="en-US"/>
        </w:rPr>
        <w:t xml:space="preserve">(отдельному этапу Контракта) </w:t>
      </w:r>
      <w:r w:rsidRPr="0001554D">
        <w:rPr>
          <w:color w:val="000000"/>
          <w:sz w:val="22"/>
          <w:szCs w:val="22"/>
          <w:lang w:eastAsia="en-US" w:bidi="en-US"/>
        </w:rPr>
        <w:t>считается факт подписания З</w:t>
      </w:r>
      <w:r w:rsidRPr="0001554D">
        <w:rPr>
          <w:bCs/>
          <w:color w:val="000000"/>
          <w:sz w:val="22"/>
          <w:szCs w:val="22"/>
          <w:lang w:eastAsia="en-US" w:bidi="en-US"/>
        </w:rPr>
        <w:t>аказчиком</w:t>
      </w:r>
      <w:r w:rsidRPr="0001554D">
        <w:rPr>
          <w:color w:val="000000"/>
          <w:sz w:val="22"/>
          <w:szCs w:val="22"/>
          <w:lang w:eastAsia="en-US" w:bidi="en-US"/>
        </w:rPr>
        <w:t xml:space="preserve"> акта о приемке выполненных работ (без претензий).</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6.12. Превышение Подрядчиком проектных объемов и стоимости работ, не согласованные с Заказчиком в соответствии с п. 2.14 Контракта, оплачивает Подрядчик за свой счет.</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6.13. Подрядчик после подписания акта о приемке выполненных работ не освобождается от выполнения своих обязательств, предусмотренных настоящим Контрактом, которые остались невыполненными или выполнены ненадлежащим образом.</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6.14. В случае досрочного выполнения Подрядчиком работ и полного соответствия их условиям  Контракта Заказчик имеет право принять досрочно выполненные работы в порядке, установленном настоящим разделом.</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 xml:space="preserve">6.15. Заказчик, обнаруживший после приемки работ отступления от настоящего Контракта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(под разумным сроком понимается срок гарантии на выполняемые работы и эксплуатационного качества используемых материалов, приборов, оборудования). </w:t>
      </w:r>
    </w:p>
    <w:p w:rsidR="00B253BF" w:rsidRPr="0001554D" w:rsidRDefault="00B253BF" w:rsidP="0001554D">
      <w:pPr>
        <w:ind w:firstLine="709"/>
        <w:jc w:val="both"/>
        <w:rPr>
          <w:color w:val="000000"/>
          <w:sz w:val="22"/>
          <w:szCs w:val="22"/>
          <w:lang w:eastAsia="en-US" w:bidi="en-US"/>
        </w:rPr>
      </w:pPr>
      <w:r w:rsidRPr="0001554D">
        <w:rPr>
          <w:color w:val="000000"/>
          <w:sz w:val="22"/>
          <w:szCs w:val="22"/>
          <w:lang w:eastAsia="en-US" w:bidi="en-US"/>
        </w:rPr>
        <w:t>6.16. При возникновении между Заказчиком и Подрядчиком спора по поводу недостатков выполненных работ, их причин или объемов работ, по требованию любой из Сторон должна быть назначена экспертиза. Расходы по проведению экспертизы несет Подрядчик.</w:t>
      </w:r>
    </w:p>
    <w:p w:rsidR="00AD16FB" w:rsidRPr="0001554D" w:rsidRDefault="00AD16FB" w:rsidP="0001554D">
      <w:pPr>
        <w:ind w:firstLine="709"/>
        <w:jc w:val="center"/>
        <w:rPr>
          <w:b/>
          <w:bCs/>
          <w:sz w:val="22"/>
          <w:szCs w:val="22"/>
          <w:lang/>
        </w:rPr>
      </w:pPr>
    </w:p>
    <w:p w:rsidR="00AD16FB" w:rsidRPr="0001554D" w:rsidRDefault="001352F9" w:rsidP="0001554D">
      <w:pPr>
        <w:jc w:val="center"/>
        <w:rPr>
          <w:b/>
          <w:bCs/>
          <w:sz w:val="22"/>
          <w:szCs w:val="22"/>
          <w:lang/>
        </w:rPr>
      </w:pPr>
      <w:r w:rsidRPr="0001554D">
        <w:rPr>
          <w:b/>
          <w:sz w:val="22"/>
          <w:szCs w:val="22"/>
        </w:rPr>
        <w:t xml:space="preserve">7. </w:t>
      </w:r>
      <w:r w:rsidR="00AD16FB" w:rsidRPr="0001554D">
        <w:rPr>
          <w:b/>
          <w:bCs/>
          <w:sz w:val="22"/>
          <w:szCs w:val="22"/>
          <w:lang/>
        </w:rPr>
        <w:t>Гарантии качества.</w:t>
      </w:r>
    </w:p>
    <w:p w:rsidR="00BE60DC" w:rsidRPr="0001554D" w:rsidRDefault="00BE60DC" w:rsidP="0001554D">
      <w:pPr>
        <w:ind w:firstLine="709"/>
        <w:jc w:val="both"/>
        <w:rPr>
          <w:bCs/>
          <w:sz w:val="22"/>
          <w:szCs w:val="22"/>
          <w:lang/>
        </w:rPr>
      </w:pPr>
      <w:r w:rsidRPr="0001554D">
        <w:rPr>
          <w:bCs/>
          <w:sz w:val="22"/>
          <w:szCs w:val="22"/>
          <w:lang/>
        </w:rPr>
        <w:t>7.1. Подрядчик гарантирует:</w:t>
      </w:r>
    </w:p>
    <w:p w:rsidR="00BE60DC" w:rsidRPr="0001554D" w:rsidRDefault="00BE60DC" w:rsidP="0001554D">
      <w:pPr>
        <w:ind w:firstLine="709"/>
        <w:jc w:val="both"/>
        <w:rPr>
          <w:bCs/>
          <w:sz w:val="22"/>
          <w:szCs w:val="22"/>
          <w:lang/>
        </w:rPr>
      </w:pPr>
      <w:r w:rsidRPr="0001554D">
        <w:rPr>
          <w:bCs/>
          <w:sz w:val="22"/>
          <w:szCs w:val="22"/>
          <w:lang/>
        </w:rPr>
        <w:t xml:space="preserve">7.1.1. </w:t>
      </w:r>
      <w:r w:rsidR="002C1254" w:rsidRPr="0001554D">
        <w:rPr>
          <w:bCs/>
          <w:sz w:val="22"/>
          <w:szCs w:val="22"/>
          <w:lang/>
        </w:rPr>
        <w:t>в</w:t>
      </w:r>
      <w:r w:rsidRPr="0001554D">
        <w:rPr>
          <w:bCs/>
          <w:sz w:val="22"/>
          <w:szCs w:val="22"/>
          <w:lang/>
        </w:rPr>
        <w:t xml:space="preserve">ыполнение всех работ по Контракту в сроки, определенные условиями Контракта, проектной документацией, Календарным планом (приложение № </w:t>
      </w:r>
      <w:r w:rsidR="00433BD0" w:rsidRPr="0001554D">
        <w:rPr>
          <w:bCs/>
          <w:sz w:val="22"/>
          <w:szCs w:val="22"/>
          <w:lang/>
        </w:rPr>
        <w:t>2</w:t>
      </w:r>
      <w:r w:rsidRPr="0001554D">
        <w:rPr>
          <w:bCs/>
          <w:sz w:val="22"/>
          <w:szCs w:val="22"/>
          <w:lang/>
        </w:rPr>
        <w:t>), являющимися неотъемлемой частью настоящего Контракта;</w:t>
      </w:r>
    </w:p>
    <w:p w:rsidR="00BE60DC" w:rsidRPr="0001554D" w:rsidRDefault="00BE60DC" w:rsidP="0001554D">
      <w:pPr>
        <w:ind w:firstLine="709"/>
        <w:jc w:val="both"/>
        <w:rPr>
          <w:bCs/>
          <w:sz w:val="22"/>
          <w:szCs w:val="22"/>
          <w:lang/>
        </w:rPr>
      </w:pPr>
      <w:r w:rsidRPr="0001554D">
        <w:rPr>
          <w:bCs/>
          <w:sz w:val="22"/>
          <w:szCs w:val="22"/>
          <w:lang/>
        </w:rPr>
        <w:t>7.1.2. соблюдение качества выполнения всего объема работ по Контракту;</w:t>
      </w:r>
    </w:p>
    <w:p w:rsidR="00BE60DC" w:rsidRPr="0001554D" w:rsidRDefault="00BE60DC" w:rsidP="0001554D">
      <w:pPr>
        <w:ind w:firstLine="709"/>
        <w:jc w:val="both"/>
        <w:rPr>
          <w:bCs/>
          <w:sz w:val="22"/>
          <w:szCs w:val="22"/>
          <w:lang/>
        </w:rPr>
      </w:pPr>
      <w:r w:rsidRPr="0001554D">
        <w:rPr>
          <w:bCs/>
          <w:sz w:val="22"/>
          <w:szCs w:val="22"/>
          <w:lang/>
        </w:rPr>
        <w:t>7.1.3. устранение недостатков и дефектов, выявленных при сдаче-приемке работ, а также в период гарантийного срока.</w:t>
      </w:r>
    </w:p>
    <w:p w:rsidR="00BE60DC" w:rsidRPr="0001554D" w:rsidRDefault="00BE60DC" w:rsidP="0001554D">
      <w:pPr>
        <w:ind w:firstLine="709"/>
        <w:jc w:val="both"/>
        <w:rPr>
          <w:bCs/>
          <w:sz w:val="22"/>
          <w:szCs w:val="22"/>
          <w:lang/>
        </w:rPr>
      </w:pPr>
      <w:r w:rsidRPr="0001554D">
        <w:rPr>
          <w:bCs/>
          <w:sz w:val="22"/>
          <w:szCs w:val="22"/>
          <w:lang/>
        </w:rPr>
        <w:t>7.2. Гарантийный срок на выполненные по Контракту работы составляет 60 (шестьдесят) месяцев с момента подписания Сторонами акта о приемке выполненных работ. Обязанности Подрядчика в течение гарантийного срока: устранение дефектов и (или) отклонений от проектной документации за свой счет в срок, устанавливаемый Заказчиком.</w:t>
      </w:r>
    </w:p>
    <w:p w:rsidR="00BE60DC" w:rsidRPr="0001554D" w:rsidRDefault="00BE60DC" w:rsidP="0001554D">
      <w:pPr>
        <w:ind w:firstLine="709"/>
        <w:jc w:val="both"/>
        <w:rPr>
          <w:bCs/>
          <w:sz w:val="22"/>
          <w:szCs w:val="22"/>
          <w:lang/>
        </w:rPr>
      </w:pPr>
      <w:r w:rsidRPr="0001554D">
        <w:rPr>
          <w:bCs/>
          <w:sz w:val="22"/>
          <w:szCs w:val="22"/>
          <w:lang/>
        </w:rPr>
        <w:t>7.3. Гарантия качества распространяется на все работы, составляющее предмет настоящего Контракта.</w:t>
      </w:r>
    </w:p>
    <w:p w:rsidR="00BE60DC" w:rsidRPr="0001554D" w:rsidRDefault="00BE60DC" w:rsidP="0001554D">
      <w:pPr>
        <w:ind w:firstLine="709"/>
        <w:jc w:val="both"/>
        <w:rPr>
          <w:bCs/>
          <w:sz w:val="22"/>
          <w:szCs w:val="22"/>
          <w:lang/>
        </w:rPr>
      </w:pPr>
      <w:r w:rsidRPr="0001554D">
        <w:rPr>
          <w:bCs/>
          <w:sz w:val="22"/>
          <w:szCs w:val="22"/>
          <w:lang/>
        </w:rPr>
        <w:t>7.4. Подрядчик гарантирует соответствие конечных результатов работ указанным в проектной документации показателям.</w:t>
      </w:r>
    </w:p>
    <w:p w:rsidR="00AD16FB" w:rsidRPr="0001554D" w:rsidRDefault="00BE60DC" w:rsidP="0001554D">
      <w:pPr>
        <w:ind w:firstLine="709"/>
        <w:jc w:val="both"/>
        <w:rPr>
          <w:b/>
          <w:sz w:val="22"/>
          <w:szCs w:val="22"/>
        </w:rPr>
      </w:pPr>
      <w:r w:rsidRPr="0001554D">
        <w:rPr>
          <w:bCs/>
          <w:sz w:val="22"/>
          <w:szCs w:val="22"/>
          <w:lang/>
        </w:rPr>
        <w:t>7.5. Подрядчик гарантирует, что Заказчик свободен от любой ответственности, уплаты каких-либо платежей по претензиям, требованиям, судебным искам и иных расходов, связанных с выполнением Подрядчиком работ по настоящему Контракту.</w:t>
      </w:r>
    </w:p>
    <w:p w:rsidR="00AD16FB" w:rsidRPr="0001554D" w:rsidRDefault="00AD16FB" w:rsidP="0001554D">
      <w:pPr>
        <w:rPr>
          <w:b/>
          <w:sz w:val="22"/>
          <w:szCs w:val="22"/>
        </w:rPr>
      </w:pPr>
    </w:p>
    <w:p w:rsidR="00AD16FB" w:rsidRPr="0001554D" w:rsidRDefault="001352F9" w:rsidP="0001554D">
      <w:pPr>
        <w:jc w:val="center"/>
        <w:rPr>
          <w:b/>
          <w:sz w:val="22"/>
          <w:szCs w:val="22"/>
        </w:rPr>
      </w:pPr>
      <w:r w:rsidRPr="0001554D">
        <w:rPr>
          <w:b/>
          <w:sz w:val="22"/>
          <w:szCs w:val="22"/>
        </w:rPr>
        <w:t xml:space="preserve">8. </w:t>
      </w:r>
      <w:r w:rsidR="00AD16FB" w:rsidRPr="0001554D">
        <w:rPr>
          <w:b/>
          <w:sz w:val="22"/>
          <w:szCs w:val="22"/>
        </w:rPr>
        <w:t>Ответственность Сторон.</w:t>
      </w:r>
    </w:p>
    <w:p w:rsidR="007B4A1C" w:rsidRPr="007B4A1C" w:rsidRDefault="007B4A1C" w:rsidP="0001554D">
      <w:pPr>
        <w:autoSpaceDE w:val="0"/>
        <w:autoSpaceDN w:val="0"/>
        <w:adjustRightInd w:val="0"/>
        <w:ind w:firstLine="709"/>
        <w:jc w:val="both"/>
        <w:rPr>
          <w:sz w:val="22"/>
          <w:szCs w:val="22"/>
        </w:rPr>
      </w:pPr>
      <w:r w:rsidRPr="0001554D">
        <w:rPr>
          <w:sz w:val="22"/>
          <w:szCs w:val="22"/>
        </w:rPr>
        <w:t>8</w:t>
      </w:r>
      <w:r w:rsidRPr="007B4A1C">
        <w:rPr>
          <w:sz w:val="22"/>
          <w:szCs w:val="22"/>
        </w:rPr>
        <w:t>.1.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7B4A1C" w:rsidRPr="007B4A1C" w:rsidRDefault="007B4A1C" w:rsidP="0001554D">
      <w:pPr>
        <w:autoSpaceDE w:val="0"/>
        <w:autoSpaceDN w:val="0"/>
        <w:adjustRightInd w:val="0"/>
        <w:ind w:firstLine="709"/>
        <w:jc w:val="both"/>
        <w:rPr>
          <w:b/>
          <w:bCs/>
          <w:sz w:val="22"/>
          <w:szCs w:val="22"/>
        </w:rPr>
      </w:pPr>
      <w:r w:rsidRPr="0001554D">
        <w:rPr>
          <w:sz w:val="22"/>
          <w:szCs w:val="22"/>
        </w:rPr>
        <w:t>8</w:t>
      </w:r>
      <w:r w:rsidRPr="007B4A1C">
        <w:rPr>
          <w:sz w:val="22"/>
          <w:szCs w:val="22"/>
        </w:rPr>
        <w:t xml:space="preserve">.2. </w:t>
      </w:r>
      <w:r w:rsidRPr="007B4A1C">
        <w:rPr>
          <w:sz w:val="22"/>
          <w:szCs w:val="22"/>
          <w:u w:val="single"/>
        </w:rPr>
        <w:t>Ответственность Заказчика:</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.2.2.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.2.3.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взыскать с Заказчика неустойку (штраф) в виде фиксированной суммы, определяемой в соответствии с постановлением Правительства Российской Федерации от 30.08.2017 №1042,  в размере</w:t>
      </w:r>
      <w:r w:rsidR="006D610A">
        <w:rPr>
          <w:sz w:val="22"/>
          <w:szCs w:val="22"/>
        </w:rPr>
        <w:t xml:space="preserve"> 5000</w:t>
      </w:r>
      <w:r w:rsidRPr="007B4A1C">
        <w:rPr>
          <w:sz w:val="22"/>
          <w:szCs w:val="22"/>
        </w:rPr>
        <w:t xml:space="preserve"> рублей.</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Размер штрафа включен  в Контракт в виде фиксированной суммы, рассчитанной исходя из цены Контракта  в соответствии с постановлением Правительства Российской Федерации от 30.08.2017 №1042 и определяемой в следующем порядке:</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а) 1000 рублей, если цена Контракта не превышает 3 млн. рублей (включительно);</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б) 5000 рублей, если цена Контракта составляет от 3 млн. рублей д</w:t>
      </w:r>
      <w:r w:rsidR="00537FEA" w:rsidRPr="0001554D">
        <w:rPr>
          <w:sz w:val="22"/>
          <w:szCs w:val="22"/>
        </w:rPr>
        <w:t>о 50 млн. рублей (включительно).</w:t>
      </w:r>
    </w:p>
    <w:p w:rsidR="007B4A1C" w:rsidRPr="007B4A1C" w:rsidRDefault="007B4A1C" w:rsidP="0001554D">
      <w:pPr>
        <w:tabs>
          <w:tab w:val="num" w:pos="0"/>
        </w:tabs>
        <w:autoSpaceDE w:val="0"/>
        <w:autoSpaceDN w:val="0"/>
        <w:adjustRightInd w:val="0"/>
        <w:ind w:firstLine="709"/>
        <w:jc w:val="both"/>
        <w:rPr>
          <w:i/>
          <w:iCs/>
          <w:sz w:val="22"/>
          <w:szCs w:val="22"/>
        </w:rPr>
      </w:pPr>
      <w:r w:rsidRPr="0001554D">
        <w:rPr>
          <w:sz w:val="22"/>
          <w:szCs w:val="22"/>
        </w:rPr>
        <w:t>8</w:t>
      </w:r>
      <w:r w:rsidRPr="007B4A1C">
        <w:rPr>
          <w:sz w:val="22"/>
          <w:szCs w:val="22"/>
        </w:rPr>
        <w:t xml:space="preserve">.2.4.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 </w:t>
      </w:r>
      <w:bookmarkStart w:id="23" w:name="sub_102"/>
      <w:bookmarkStart w:id="24" w:name="sub_1052"/>
    </w:p>
    <w:bookmarkEnd w:id="23"/>
    <w:bookmarkEnd w:id="24"/>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u w:val="single"/>
        </w:rPr>
      </w:pPr>
      <w:r w:rsidRPr="0001554D">
        <w:rPr>
          <w:sz w:val="22"/>
          <w:szCs w:val="22"/>
          <w:u w:val="single"/>
        </w:rPr>
        <w:t>8</w:t>
      </w:r>
      <w:r w:rsidRPr="007B4A1C">
        <w:rPr>
          <w:sz w:val="22"/>
          <w:szCs w:val="22"/>
          <w:u w:val="single"/>
        </w:rPr>
        <w:t>.3. Ответственность Подрядчика:</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.3.1. 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.3.2.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 xml:space="preserve">.3.3.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Заказчику </w:t>
      </w:r>
      <w:r w:rsidRPr="007B4A1C">
        <w:rPr>
          <w:sz w:val="22"/>
          <w:szCs w:val="22"/>
        </w:rPr>
        <w:lastRenderedPageBreak/>
        <w:t>неустойку (штраф) в виде фиксированной суммы, определяемой в соответствии с постановлением Правительства Российской Федерации от 30.08.2017 №1042 в следующем порядке:</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а) 10 процентов цены контракта (этапа) в случае, если цена контракта (этапа) не превышает 3 млн. рублей;</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б) 5 процентов цены контракта (этапа) в случае, если цена контракта (этапа) составляет от 3 млн. рублей д</w:t>
      </w:r>
      <w:r w:rsidR="00537FEA" w:rsidRPr="0001554D">
        <w:rPr>
          <w:sz w:val="22"/>
          <w:szCs w:val="22"/>
        </w:rPr>
        <w:t>о 50 млн. рублей (включительно).</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 xml:space="preserve">.3.4.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Подрядчик выплачивает Заказчику неустойку (штраф) в виде фиксированной суммы, определяемой в соответствии с постановлением Правительства Российской Федерации от 30.08.2017 №1042 в размере: </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а) 1000 рублей, если цена Контракта не превышает 3 млн. рублей;</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б) 5000 рублей, если цена Контракта составляет от 3 млн. рублей д</w:t>
      </w:r>
      <w:r w:rsidR="00537FEA" w:rsidRPr="0001554D">
        <w:rPr>
          <w:sz w:val="22"/>
          <w:szCs w:val="22"/>
        </w:rPr>
        <w:t>о 50 млн. рублей (включительно).</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.3.5.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Подрядчиком выплачивает Заказчику неустойку (штраф) в виде фиксированной суммы, определяемой в соответствии с постановлением Правительства Российской Федерации от 30.08.2017 №1042 в размере:</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 xml:space="preserve"> а) 10 процентов начальной (максимальной) цены контракта в случае, если начальная (максимальная) цена контракта не превышает 3 млн. рублей;</w:t>
      </w:r>
    </w:p>
    <w:p w:rsidR="007B4A1C" w:rsidRPr="0001554D"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7B4A1C">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w:t>
      </w:r>
      <w:r w:rsidR="00537FEA" w:rsidRPr="0001554D">
        <w:rPr>
          <w:sz w:val="22"/>
          <w:szCs w:val="22"/>
        </w:rPr>
        <w:t>о 50 млн. рублей (включительно).</w:t>
      </w:r>
    </w:p>
    <w:p w:rsidR="00C763C2" w:rsidRPr="0001554D" w:rsidRDefault="00967FFA"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8.3.6.</w:t>
      </w:r>
      <w:r w:rsidR="00C763C2" w:rsidRPr="0001554D">
        <w:rPr>
          <w:sz w:val="22"/>
          <w:szCs w:val="22"/>
        </w:rPr>
        <w:t xml:space="preserve"> За каждый факт неисполнения или ненадлежа</w:t>
      </w:r>
      <w:r w:rsidR="007B714F">
        <w:rPr>
          <w:sz w:val="22"/>
          <w:szCs w:val="22"/>
        </w:rPr>
        <w:t>щего исполнения Подрядчиком (по</w:t>
      </w:r>
      <w:r w:rsidR="00C763C2" w:rsidRPr="0001554D">
        <w:rPr>
          <w:sz w:val="22"/>
          <w:szCs w:val="22"/>
        </w:rPr>
        <w:t>ставщиком, исполнителем) обязательств, предусмотренны</w:t>
      </w:r>
      <w:r w:rsidR="007B714F">
        <w:rPr>
          <w:sz w:val="22"/>
          <w:szCs w:val="22"/>
        </w:rPr>
        <w:t>х Контрактом, заключенным по ре</w:t>
      </w:r>
      <w:r w:rsidR="00C763C2" w:rsidRPr="0001554D">
        <w:rPr>
          <w:sz w:val="22"/>
          <w:szCs w:val="22"/>
        </w:rPr>
        <w:t>зультатам определения Подрядчика (поставщика, исполнителя</w:t>
      </w:r>
      <w:r w:rsidR="00C763C2" w:rsidRPr="0033740A">
        <w:rPr>
          <w:sz w:val="22"/>
          <w:szCs w:val="22"/>
        </w:rPr>
        <w:t>)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w:t>
      </w:r>
      <w:r w:rsidR="00C763C2" w:rsidRPr="0001554D">
        <w:rPr>
          <w:sz w:val="22"/>
          <w:szCs w:val="22"/>
        </w:rPr>
        <w:t xml:space="preserve"> закон), за исключением просрочки исполнения обязательств </w:t>
      </w:r>
      <w:r w:rsidR="007B714F">
        <w:rPr>
          <w:sz w:val="22"/>
          <w:szCs w:val="22"/>
        </w:rPr>
        <w:t>(в том числе гарантийного обяза</w:t>
      </w:r>
      <w:r w:rsidR="00C763C2" w:rsidRPr="0001554D">
        <w:rPr>
          <w:sz w:val="22"/>
          <w:szCs w:val="22"/>
        </w:rPr>
        <w:t>тельства), предусмотренных Контрактом, размер штрафа устанавливается в виде фиксирован-ной суммы, определяемой в следующем порядке:</w:t>
      </w:r>
    </w:p>
    <w:p w:rsidR="00C763C2" w:rsidRPr="0001554D" w:rsidRDefault="00C763C2"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а) 3 процента цены контракта (этапа) в случае, если цена контракта (этапа) не превышает 3 млн. рублей и составляет __________________________________________________;</w:t>
      </w:r>
    </w:p>
    <w:p w:rsidR="00967FFA" w:rsidRPr="0033740A" w:rsidRDefault="00967FFA" w:rsidP="0001554D">
      <w:pPr>
        <w:numPr>
          <w:ilvl w:val="0"/>
          <w:numId w:val="15"/>
        </w:numPr>
        <w:tabs>
          <w:tab w:val="clear" w:pos="720"/>
          <w:tab w:val="num" w:pos="0"/>
        </w:tabs>
        <w:autoSpaceDE w:val="0"/>
        <w:autoSpaceDN w:val="0"/>
        <w:adjustRightInd w:val="0"/>
        <w:ind w:left="0" w:firstLine="360"/>
        <w:jc w:val="both"/>
        <w:rPr>
          <w:sz w:val="22"/>
          <w:szCs w:val="22"/>
        </w:rPr>
      </w:pPr>
      <w:r w:rsidRPr="0033740A">
        <w:rPr>
          <w:sz w:val="22"/>
          <w:szCs w:val="22"/>
        </w:rPr>
        <w:t xml:space="preserve">б) 2 процента цены контракта (этапа) в случае, если цена контракта (этапа) от 3 млн. рублей до 10 млн. рублей и составляет </w:t>
      </w:r>
      <w:r w:rsidR="0033740A" w:rsidRPr="0033740A">
        <w:rPr>
          <w:sz w:val="22"/>
          <w:szCs w:val="22"/>
        </w:rPr>
        <w:t>149 648</w:t>
      </w:r>
      <w:r w:rsidR="006D610A" w:rsidRPr="0033740A">
        <w:rPr>
          <w:sz w:val="22"/>
          <w:szCs w:val="22"/>
        </w:rPr>
        <w:t xml:space="preserve"> (Сто </w:t>
      </w:r>
      <w:r w:rsidR="0033740A" w:rsidRPr="0033740A">
        <w:rPr>
          <w:sz w:val="22"/>
          <w:szCs w:val="22"/>
        </w:rPr>
        <w:t>сорок девять</w:t>
      </w:r>
      <w:r w:rsidR="006D610A" w:rsidRPr="0033740A">
        <w:rPr>
          <w:sz w:val="22"/>
          <w:szCs w:val="22"/>
        </w:rPr>
        <w:t xml:space="preserve"> тысяч </w:t>
      </w:r>
      <w:r w:rsidR="0033740A" w:rsidRPr="0033740A">
        <w:rPr>
          <w:sz w:val="22"/>
          <w:szCs w:val="22"/>
        </w:rPr>
        <w:t>шестьсот сорок восемь</w:t>
      </w:r>
      <w:r w:rsidR="006D610A" w:rsidRPr="0033740A">
        <w:rPr>
          <w:sz w:val="22"/>
          <w:szCs w:val="22"/>
        </w:rPr>
        <w:t xml:space="preserve">  ) рублей </w:t>
      </w:r>
      <w:r w:rsidR="0033740A" w:rsidRPr="0033740A">
        <w:rPr>
          <w:sz w:val="22"/>
          <w:szCs w:val="22"/>
        </w:rPr>
        <w:t>8</w:t>
      </w:r>
      <w:r w:rsidR="006D610A" w:rsidRPr="0033740A">
        <w:rPr>
          <w:sz w:val="22"/>
          <w:szCs w:val="22"/>
        </w:rPr>
        <w:t>0 копеек</w:t>
      </w:r>
      <w:r w:rsidRPr="0033740A">
        <w:rPr>
          <w:sz w:val="22"/>
          <w:szCs w:val="22"/>
        </w:rPr>
        <w:t>.</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33740A">
        <w:rPr>
          <w:sz w:val="22"/>
          <w:szCs w:val="22"/>
        </w:rPr>
        <w:t>8.3.</w:t>
      </w:r>
      <w:r w:rsidR="00967FFA" w:rsidRPr="0033740A">
        <w:rPr>
          <w:sz w:val="22"/>
          <w:szCs w:val="22"/>
        </w:rPr>
        <w:t>7</w:t>
      </w:r>
      <w:r w:rsidRPr="0033740A">
        <w:rPr>
          <w:sz w:val="22"/>
          <w:szCs w:val="22"/>
        </w:rPr>
        <w:t>. Общая сумма начисленной неустойки (штрафов, пени) за неисполнение или ненадлежащее</w:t>
      </w:r>
      <w:r w:rsidRPr="007B4A1C">
        <w:rPr>
          <w:sz w:val="22"/>
          <w:szCs w:val="22"/>
        </w:rPr>
        <w:t xml:space="preserve"> исполнение Подрядчиком обязательств, предусмотренных Контрактом, не может превышать цену Контракта.</w:t>
      </w:r>
    </w:p>
    <w:p w:rsidR="007B4A1C" w:rsidRPr="007B4A1C" w:rsidRDefault="007B4A1C" w:rsidP="0001554D">
      <w:pPr>
        <w:numPr>
          <w:ilvl w:val="0"/>
          <w:numId w:val="15"/>
        </w:numPr>
        <w:tabs>
          <w:tab w:val="clear" w:pos="720"/>
          <w:tab w:val="num" w:pos="0"/>
        </w:tabs>
        <w:autoSpaceDE w:val="0"/>
        <w:autoSpaceDN w:val="0"/>
        <w:adjustRightInd w:val="0"/>
        <w:ind w:left="0" w:firstLine="360"/>
        <w:jc w:val="both"/>
        <w:rPr>
          <w:sz w:val="22"/>
          <w:szCs w:val="22"/>
        </w:rPr>
      </w:pPr>
      <w:r w:rsidRPr="0001554D">
        <w:rPr>
          <w:sz w:val="22"/>
          <w:szCs w:val="22"/>
        </w:rPr>
        <w:t>8</w:t>
      </w:r>
      <w:r w:rsidRPr="007B4A1C">
        <w:rPr>
          <w:sz w:val="22"/>
          <w:szCs w:val="22"/>
        </w:rPr>
        <w:t>.4. Неустойка (пеня, штраф) уплачиваются Подрядчиком в пятидневный срок после получения соответствующего требования от Заказчика.</w:t>
      </w:r>
    </w:p>
    <w:p w:rsidR="007B4A1C" w:rsidRPr="007B4A1C" w:rsidRDefault="007B4A1C" w:rsidP="0001554D">
      <w:pPr>
        <w:ind w:firstLine="709"/>
        <w:jc w:val="both"/>
        <w:rPr>
          <w:sz w:val="22"/>
          <w:szCs w:val="22"/>
        </w:rPr>
      </w:pPr>
      <w:r w:rsidRPr="0001554D">
        <w:rPr>
          <w:sz w:val="22"/>
          <w:szCs w:val="22"/>
        </w:rPr>
        <w:t>8</w:t>
      </w:r>
      <w:r w:rsidRPr="007B4A1C">
        <w:rPr>
          <w:sz w:val="22"/>
          <w:szCs w:val="22"/>
        </w:rPr>
        <w:t>.5. В случае неоплаты неустойки (пени, штрафов) Подрядчиком  в пятидневный срок со дня получения требования, Заказчик вправе уменьшить сумму оплаты за выполненные работы  на сумму неоплаченной по требованию Заказчика неустойки (пени, штрафов).</w:t>
      </w:r>
    </w:p>
    <w:p w:rsidR="007B4A1C" w:rsidRPr="007B4A1C" w:rsidRDefault="007B4A1C" w:rsidP="0001554D">
      <w:pPr>
        <w:autoSpaceDE w:val="0"/>
        <w:autoSpaceDN w:val="0"/>
        <w:adjustRightInd w:val="0"/>
        <w:ind w:firstLine="709"/>
        <w:jc w:val="both"/>
        <w:rPr>
          <w:sz w:val="22"/>
          <w:szCs w:val="22"/>
        </w:rPr>
      </w:pPr>
      <w:r w:rsidRPr="0001554D">
        <w:rPr>
          <w:sz w:val="22"/>
          <w:szCs w:val="22"/>
        </w:rPr>
        <w:t>8</w:t>
      </w:r>
      <w:r w:rsidRPr="007B4A1C">
        <w:rPr>
          <w:sz w:val="22"/>
          <w:szCs w:val="22"/>
        </w:rPr>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B4A1C" w:rsidRPr="007B4A1C" w:rsidRDefault="007B4A1C" w:rsidP="0001554D">
      <w:pPr>
        <w:shd w:val="clear" w:color="auto" w:fill="FFFFFF"/>
        <w:ind w:firstLine="709"/>
        <w:jc w:val="both"/>
        <w:rPr>
          <w:sz w:val="22"/>
          <w:szCs w:val="22"/>
        </w:rPr>
      </w:pPr>
      <w:r w:rsidRPr="0001554D">
        <w:rPr>
          <w:sz w:val="22"/>
          <w:szCs w:val="22"/>
        </w:rPr>
        <w:t>8</w:t>
      </w:r>
      <w:r w:rsidRPr="007B4A1C">
        <w:rPr>
          <w:sz w:val="22"/>
          <w:szCs w:val="22"/>
        </w:rPr>
        <w:t>.7. Взыскание любых неустоек, штрафов, пеней, процентов, предусмотренных законодательством Российской Федерации и/или настоящим Контрактом, за нарушение любого обязательства, вытекающего из настоящего Контракта,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Контракта, другой Стороне были причинены убытки, последняя имеет право взыскать со Стороны, нарушившей обязательство, указанные убытки в полном объеме.</w:t>
      </w:r>
    </w:p>
    <w:p w:rsidR="007B4A1C" w:rsidRPr="007B4A1C" w:rsidRDefault="007B4A1C" w:rsidP="0001554D">
      <w:pPr>
        <w:shd w:val="clear" w:color="auto" w:fill="FFFFFF"/>
        <w:ind w:firstLine="709"/>
        <w:jc w:val="both"/>
        <w:rPr>
          <w:sz w:val="22"/>
          <w:szCs w:val="22"/>
        </w:rPr>
      </w:pPr>
      <w:r w:rsidRPr="0001554D">
        <w:rPr>
          <w:sz w:val="22"/>
          <w:szCs w:val="22"/>
        </w:rPr>
        <w:t>8</w:t>
      </w:r>
      <w:r w:rsidRPr="007B4A1C">
        <w:rPr>
          <w:sz w:val="22"/>
          <w:szCs w:val="22"/>
        </w:rPr>
        <w:t>.8. В случае существенного нарушения условий Контракта Подрядчиком Заказчик имеет право потребовать от Подрядчика расторжения Контракта.</w:t>
      </w:r>
    </w:p>
    <w:p w:rsidR="007B4A1C" w:rsidRPr="007B4A1C" w:rsidRDefault="007B4A1C" w:rsidP="0001554D">
      <w:pPr>
        <w:shd w:val="clear" w:color="auto" w:fill="FFFFFF"/>
        <w:ind w:firstLine="709"/>
        <w:jc w:val="both"/>
        <w:rPr>
          <w:sz w:val="22"/>
          <w:szCs w:val="22"/>
        </w:rPr>
      </w:pPr>
      <w:r w:rsidRPr="007B4A1C">
        <w:rPr>
          <w:sz w:val="22"/>
          <w:szCs w:val="22"/>
        </w:rPr>
        <w:t>Существенным нарушением условий Контракта Подрядчиком является в том числе:</w:t>
      </w:r>
    </w:p>
    <w:p w:rsidR="007B4A1C" w:rsidRPr="007B4A1C" w:rsidRDefault="007B4A1C" w:rsidP="0001554D">
      <w:pPr>
        <w:shd w:val="clear" w:color="auto" w:fill="FFFFFF"/>
        <w:ind w:firstLine="709"/>
        <w:jc w:val="both"/>
        <w:rPr>
          <w:sz w:val="22"/>
          <w:szCs w:val="22"/>
        </w:rPr>
      </w:pPr>
      <w:r w:rsidRPr="007B4A1C">
        <w:rPr>
          <w:sz w:val="22"/>
          <w:szCs w:val="22"/>
        </w:rPr>
        <w:lastRenderedPageBreak/>
        <w:t>-</w:t>
      </w:r>
      <w:r w:rsidRPr="007B4A1C">
        <w:rPr>
          <w:sz w:val="22"/>
          <w:szCs w:val="22"/>
        </w:rPr>
        <w:tab/>
        <w:t>обнаружение Заказчиком отступлений Подрядчика от условий Контракта или иных недостатков работ, которые являются существенными и/или неустранимыми;</w:t>
      </w:r>
    </w:p>
    <w:p w:rsidR="007B4A1C" w:rsidRPr="007B4A1C" w:rsidRDefault="007B4A1C" w:rsidP="0001554D">
      <w:pPr>
        <w:shd w:val="clear" w:color="auto" w:fill="FFFFFF"/>
        <w:ind w:firstLine="709"/>
        <w:jc w:val="both"/>
        <w:rPr>
          <w:sz w:val="22"/>
          <w:szCs w:val="22"/>
        </w:rPr>
      </w:pPr>
      <w:r w:rsidRPr="007B4A1C">
        <w:rPr>
          <w:sz w:val="22"/>
          <w:szCs w:val="22"/>
        </w:rPr>
        <w:t>-</w:t>
      </w:r>
      <w:r w:rsidRPr="007B4A1C">
        <w:rPr>
          <w:sz w:val="22"/>
          <w:szCs w:val="22"/>
        </w:rPr>
        <w:tab/>
        <w:t>задержка Подрядчиком начала выполнения работ более чем на 15 дней;</w:t>
      </w:r>
    </w:p>
    <w:p w:rsidR="007B4A1C" w:rsidRPr="007B4A1C" w:rsidRDefault="007B4A1C" w:rsidP="0001554D">
      <w:pPr>
        <w:shd w:val="clear" w:color="auto" w:fill="FFFFFF"/>
        <w:ind w:firstLine="709"/>
        <w:jc w:val="both"/>
        <w:rPr>
          <w:sz w:val="22"/>
          <w:szCs w:val="22"/>
        </w:rPr>
      </w:pPr>
      <w:r w:rsidRPr="007B4A1C">
        <w:rPr>
          <w:sz w:val="22"/>
          <w:szCs w:val="22"/>
        </w:rPr>
        <w:t>-</w:t>
      </w:r>
      <w:r w:rsidRPr="007B4A1C">
        <w:rPr>
          <w:sz w:val="22"/>
          <w:szCs w:val="22"/>
        </w:rPr>
        <w:tab/>
        <w:t>нарушение Подрядчиком срока исполнения обязательств более чем на 15 дней.</w:t>
      </w:r>
    </w:p>
    <w:p w:rsidR="007B4A1C" w:rsidRPr="007B4A1C" w:rsidRDefault="007B4A1C" w:rsidP="0001554D">
      <w:pPr>
        <w:shd w:val="clear" w:color="auto" w:fill="FFFFFF"/>
        <w:ind w:firstLine="709"/>
        <w:jc w:val="both"/>
        <w:rPr>
          <w:sz w:val="22"/>
          <w:szCs w:val="22"/>
        </w:rPr>
      </w:pPr>
      <w:r w:rsidRPr="0001554D">
        <w:rPr>
          <w:sz w:val="22"/>
          <w:szCs w:val="22"/>
        </w:rPr>
        <w:t>8</w:t>
      </w:r>
      <w:r w:rsidRPr="007B4A1C">
        <w:rPr>
          <w:sz w:val="22"/>
          <w:szCs w:val="22"/>
        </w:rPr>
        <w:t>.9. Заключение субподрядных контрактов, контрактов с соисполнителями или передача прав по Контракту не изменяет обязательства и ответственность Подрядчика по Контракту.</w:t>
      </w:r>
    </w:p>
    <w:p w:rsidR="007B4A1C" w:rsidRPr="007B4A1C" w:rsidRDefault="007B4A1C" w:rsidP="0001554D">
      <w:pPr>
        <w:shd w:val="clear" w:color="auto" w:fill="FFFFFF"/>
        <w:ind w:firstLine="709"/>
        <w:jc w:val="both"/>
        <w:rPr>
          <w:sz w:val="22"/>
          <w:szCs w:val="22"/>
        </w:rPr>
      </w:pPr>
      <w:r w:rsidRPr="007B4A1C">
        <w:rPr>
          <w:sz w:val="22"/>
          <w:szCs w:val="22"/>
        </w:rPr>
        <w:t>Подрядчик несет перед Заказчиком ответственность за последствия неисполнения/ненадлежащего исполнения Подрядчиком, субподрядчиками своих обязательств. Подрядчик обязан возместить Заказчику убытки, причиненные неисполнением или ненадлежащим исполнением обязательств, предусмотренных настоящим Контрактом.</w:t>
      </w:r>
    </w:p>
    <w:p w:rsidR="007B4A1C" w:rsidRPr="007B4A1C" w:rsidRDefault="007B4A1C" w:rsidP="0001554D">
      <w:pPr>
        <w:shd w:val="clear" w:color="auto" w:fill="FFFFFF"/>
        <w:ind w:firstLine="709"/>
        <w:jc w:val="both"/>
        <w:rPr>
          <w:sz w:val="22"/>
          <w:szCs w:val="22"/>
        </w:rPr>
      </w:pPr>
      <w:r w:rsidRPr="0001554D">
        <w:rPr>
          <w:sz w:val="22"/>
          <w:szCs w:val="22"/>
        </w:rPr>
        <w:t>8</w:t>
      </w:r>
      <w:r w:rsidRPr="007B4A1C">
        <w:rPr>
          <w:sz w:val="22"/>
          <w:szCs w:val="22"/>
        </w:rPr>
        <w:t xml:space="preserve">.10. Санкции за нарушение обязательств, предусмотренных настоящим Контрактом, в том числе за нарушение срока исполнения настоящего Контракта могут взыскиваться с Подрядчика Заказчиком путем уменьшения оплаты за выполненные работы на сумму санкций (пени, штрафы), рассчитанных в соответствии с п.п. </w:t>
      </w:r>
      <w:r w:rsidR="00881B57" w:rsidRPr="0001554D">
        <w:rPr>
          <w:sz w:val="22"/>
          <w:szCs w:val="22"/>
        </w:rPr>
        <w:t>8</w:t>
      </w:r>
      <w:r w:rsidRPr="007B4A1C">
        <w:rPr>
          <w:sz w:val="22"/>
          <w:szCs w:val="22"/>
        </w:rPr>
        <w:t xml:space="preserve">.3.3, </w:t>
      </w:r>
      <w:r w:rsidR="00881B57" w:rsidRPr="0001554D">
        <w:rPr>
          <w:sz w:val="22"/>
          <w:szCs w:val="22"/>
        </w:rPr>
        <w:t>8</w:t>
      </w:r>
      <w:r w:rsidRPr="007B4A1C">
        <w:rPr>
          <w:sz w:val="22"/>
          <w:szCs w:val="22"/>
        </w:rPr>
        <w:t>.3.4 настоящего Контракта.</w:t>
      </w:r>
    </w:p>
    <w:p w:rsidR="007B4A1C" w:rsidRPr="007B4A1C" w:rsidRDefault="007B4A1C" w:rsidP="0001554D">
      <w:pPr>
        <w:shd w:val="clear" w:color="auto" w:fill="FFFFFF"/>
        <w:ind w:firstLine="709"/>
        <w:jc w:val="both"/>
        <w:rPr>
          <w:sz w:val="22"/>
          <w:szCs w:val="22"/>
        </w:rPr>
      </w:pPr>
      <w:r w:rsidRPr="0001554D">
        <w:rPr>
          <w:sz w:val="22"/>
          <w:szCs w:val="22"/>
        </w:rPr>
        <w:t>8</w:t>
      </w:r>
      <w:r w:rsidRPr="007B4A1C">
        <w:rPr>
          <w:sz w:val="22"/>
          <w:szCs w:val="22"/>
        </w:rPr>
        <w:t>.11. Ответственность Сторон в иных случаях определяется в соответствии с законодательством Российской Федерации.</w:t>
      </w:r>
    </w:p>
    <w:p w:rsidR="00AD16FB" w:rsidRPr="0001554D" w:rsidRDefault="00AD16FB" w:rsidP="0001554D">
      <w:pPr>
        <w:pStyle w:val="25"/>
        <w:spacing w:after="0" w:line="240" w:lineRule="auto"/>
        <w:jc w:val="center"/>
        <w:rPr>
          <w:b/>
          <w:bCs/>
          <w:sz w:val="22"/>
          <w:szCs w:val="22"/>
          <w:lang w:val="ru-RU"/>
        </w:rPr>
      </w:pPr>
    </w:p>
    <w:p w:rsidR="00AD16FB" w:rsidRPr="0001554D" w:rsidRDefault="007B4A1C" w:rsidP="0001554D">
      <w:pPr>
        <w:jc w:val="center"/>
        <w:rPr>
          <w:b/>
          <w:bCs/>
          <w:sz w:val="22"/>
          <w:szCs w:val="22"/>
        </w:rPr>
      </w:pPr>
      <w:r w:rsidRPr="0001554D">
        <w:rPr>
          <w:b/>
          <w:bCs/>
          <w:sz w:val="22"/>
          <w:szCs w:val="22"/>
        </w:rPr>
        <w:t>9</w:t>
      </w:r>
      <w:r w:rsidR="00AD16FB" w:rsidRPr="0001554D">
        <w:rPr>
          <w:b/>
          <w:bCs/>
          <w:sz w:val="22"/>
          <w:szCs w:val="22"/>
        </w:rPr>
        <w:t>. Обстоятельства непреодолимой силы (форс-мажор).</w:t>
      </w:r>
    </w:p>
    <w:p w:rsidR="001352F9" w:rsidRPr="001352F9" w:rsidRDefault="007B4A1C" w:rsidP="0001554D">
      <w:pPr>
        <w:ind w:firstLine="709"/>
        <w:jc w:val="both"/>
        <w:rPr>
          <w:rFonts w:eastAsia="Arial Unicode MS"/>
          <w:sz w:val="22"/>
          <w:szCs w:val="22"/>
        </w:rPr>
      </w:pPr>
      <w:r w:rsidRPr="0001554D">
        <w:rPr>
          <w:rFonts w:eastAsia="Arial Unicode MS"/>
          <w:sz w:val="22"/>
          <w:szCs w:val="22"/>
        </w:rPr>
        <w:t>9</w:t>
      </w:r>
      <w:r w:rsidR="001352F9" w:rsidRPr="001352F9">
        <w:rPr>
          <w:rFonts w:eastAsia="Arial Unicode MS"/>
          <w:sz w:val="22"/>
          <w:szCs w:val="22"/>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352F9" w:rsidRPr="001352F9" w:rsidRDefault="007B4A1C" w:rsidP="0001554D">
      <w:pPr>
        <w:ind w:firstLine="709"/>
        <w:jc w:val="both"/>
        <w:rPr>
          <w:rFonts w:eastAsia="Arial Unicode MS"/>
          <w:sz w:val="22"/>
          <w:szCs w:val="22"/>
        </w:rPr>
      </w:pPr>
      <w:r w:rsidRPr="0001554D">
        <w:rPr>
          <w:rFonts w:eastAsia="Arial Unicode MS"/>
          <w:sz w:val="22"/>
          <w:szCs w:val="22"/>
        </w:rPr>
        <w:t>9</w:t>
      </w:r>
      <w:r w:rsidR="001352F9" w:rsidRPr="001352F9">
        <w:rPr>
          <w:rFonts w:eastAsia="Arial Unicode MS"/>
          <w:sz w:val="22"/>
          <w:szCs w:val="22"/>
        </w:rPr>
        <w:t>.2.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По возможности представляется фотоотчет, подтверждающий наличие указанных обстоятельств.</w:t>
      </w:r>
    </w:p>
    <w:p w:rsidR="001352F9" w:rsidRPr="001352F9" w:rsidRDefault="007B4A1C" w:rsidP="0001554D">
      <w:pPr>
        <w:ind w:firstLine="709"/>
        <w:jc w:val="both"/>
        <w:rPr>
          <w:rFonts w:eastAsia="Arial Unicode MS"/>
          <w:sz w:val="22"/>
          <w:szCs w:val="22"/>
        </w:rPr>
      </w:pPr>
      <w:r w:rsidRPr="0001554D">
        <w:rPr>
          <w:rFonts w:eastAsia="Arial Unicode MS"/>
          <w:sz w:val="22"/>
          <w:szCs w:val="22"/>
        </w:rPr>
        <w:t>9</w:t>
      </w:r>
      <w:r w:rsidR="001352F9" w:rsidRPr="001352F9">
        <w:rPr>
          <w:rFonts w:eastAsia="Arial Unicode MS"/>
          <w:sz w:val="22"/>
          <w:szCs w:val="22"/>
        </w:rPr>
        <w:t>.3. Если обстоятельства непреодолимой силы будут длиться более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AD16FB" w:rsidRPr="0001554D" w:rsidRDefault="00AD16FB" w:rsidP="0001554D">
      <w:pPr>
        <w:contextualSpacing/>
        <w:rPr>
          <w:b/>
          <w:sz w:val="22"/>
          <w:szCs w:val="22"/>
        </w:rPr>
      </w:pPr>
    </w:p>
    <w:p w:rsidR="00AD16FB" w:rsidRPr="0001554D" w:rsidRDefault="00AD16FB" w:rsidP="0001554D">
      <w:pPr>
        <w:contextualSpacing/>
        <w:jc w:val="center"/>
        <w:rPr>
          <w:b/>
          <w:sz w:val="22"/>
          <w:szCs w:val="22"/>
        </w:rPr>
      </w:pPr>
      <w:r w:rsidRPr="0001554D">
        <w:rPr>
          <w:b/>
          <w:sz w:val="22"/>
          <w:szCs w:val="22"/>
        </w:rPr>
        <w:t>10. Порядок урегулирования споров.</w:t>
      </w:r>
    </w:p>
    <w:p w:rsidR="005D7A9A" w:rsidRPr="005D7A9A" w:rsidRDefault="005D7A9A" w:rsidP="0001554D">
      <w:pPr>
        <w:ind w:firstLine="709"/>
        <w:jc w:val="both"/>
        <w:rPr>
          <w:bCs/>
          <w:snapToGrid w:val="0"/>
          <w:sz w:val="22"/>
          <w:szCs w:val="22"/>
        </w:rPr>
      </w:pPr>
      <w:r w:rsidRPr="005D7A9A">
        <w:rPr>
          <w:bCs/>
          <w:snapToGrid w:val="0"/>
          <w:sz w:val="22"/>
          <w:szCs w:val="22"/>
        </w:rPr>
        <w:t>10.1. По настоящему Контракту Стороны согласовали обязательный досудебный порядок урегулирования споров.</w:t>
      </w:r>
    </w:p>
    <w:p w:rsidR="005D7A9A" w:rsidRPr="005D7A9A" w:rsidRDefault="005D7A9A" w:rsidP="0001554D">
      <w:pPr>
        <w:ind w:firstLine="709"/>
        <w:jc w:val="both"/>
        <w:rPr>
          <w:bCs/>
          <w:snapToGrid w:val="0"/>
          <w:sz w:val="22"/>
          <w:szCs w:val="22"/>
        </w:rPr>
      </w:pPr>
      <w:r w:rsidRPr="005D7A9A">
        <w:rPr>
          <w:bCs/>
          <w:snapToGrid w:val="0"/>
          <w:sz w:val="22"/>
          <w:szCs w:val="22"/>
        </w:rPr>
        <w:t>10.2. Все достигнутые договоренности Стороны оформляют в виде дополнительных соглашений, подписанных Сторонами и скрепленных печатями.</w:t>
      </w:r>
    </w:p>
    <w:p w:rsidR="005D7A9A" w:rsidRPr="005D7A9A" w:rsidRDefault="005D7A9A" w:rsidP="0001554D">
      <w:pPr>
        <w:ind w:firstLine="709"/>
        <w:jc w:val="both"/>
        <w:rPr>
          <w:bCs/>
          <w:snapToGrid w:val="0"/>
          <w:sz w:val="22"/>
          <w:szCs w:val="22"/>
        </w:rPr>
      </w:pPr>
      <w:r w:rsidRPr="005D7A9A">
        <w:rPr>
          <w:bCs/>
          <w:snapToGrid w:val="0"/>
          <w:sz w:val="22"/>
          <w:szCs w:val="22"/>
        </w:rPr>
        <w:t>10.3. До передачи спора на разрешение суда Стороны примут меры к его урегулированию в претензионном порядке.</w:t>
      </w:r>
    </w:p>
    <w:p w:rsidR="005D7A9A" w:rsidRPr="005D7A9A" w:rsidRDefault="005D7A9A" w:rsidP="0001554D">
      <w:pPr>
        <w:ind w:firstLine="709"/>
        <w:jc w:val="both"/>
        <w:rPr>
          <w:bCs/>
          <w:snapToGrid w:val="0"/>
          <w:sz w:val="22"/>
          <w:szCs w:val="22"/>
        </w:rPr>
      </w:pPr>
      <w:r w:rsidRPr="005D7A9A">
        <w:rPr>
          <w:bCs/>
          <w:snapToGrid w:val="0"/>
          <w:sz w:val="22"/>
          <w:szCs w:val="22"/>
        </w:rPr>
        <w:t>10.4.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D7A9A" w:rsidRPr="005D7A9A" w:rsidRDefault="005D7A9A" w:rsidP="0001554D">
      <w:pPr>
        <w:ind w:firstLine="709"/>
        <w:jc w:val="both"/>
        <w:rPr>
          <w:bCs/>
          <w:snapToGrid w:val="0"/>
          <w:sz w:val="22"/>
          <w:szCs w:val="22"/>
        </w:rPr>
      </w:pPr>
      <w:r w:rsidRPr="005D7A9A">
        <w:rPr>
          <w:bCs/>
          <w:snapToGrid w:val="0"/>
          <w:sz w:val="22"/>
          <w:szCs w:val="22"/>
        </w:rPr>
        <w:t xml:space="preserve">10.5. Претензия должна быть направлена в письменном виде, заказным письмом с уведомлением, либо под роспись уполномоченному представителю Стороны. По полученной претензии Сторона должна дать письменный ответ по существу в срок не позднее 10 (десяти) календарных дней с даты ее получения, если иной срок не указан в претензии. </w:t>
      </w:r>
    </w:p>
    <w:p w:rsidR="005D7A9A" w:rsidRPr="005D7A9A" w:rsidRDefault="005D7A9A" w:rsidP="0001554D">
      <w:pPr>
        <w:ind w:firstLine="709"/>
        <w:jc w:val="both"/>
        <w:rPr>
          <w:bCs/>
          <w:snapToGrid w:val="0"/>
          <w:sz w:val="22"/>
          <w:szCs w:val="22"/>
        </w:rPr>
      </w:pPr>
      <w:r w:rsidRPr="005D7A9A">
        <w:rPr>
          <w:bCs/>
          <w:snapToGrid w:val="0"/>
          <w:sz w:val="22"/>
          <w:szCs w:val="22"/>
        </w:rPr>
        <w:t>10.6.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D7A9A" w:rsidRPr="005D7A9A" w:rsidRDefault="005D7A9A" w:rsidP="0001554D">
      <w:pPr>
        <w:ind w:firstLine="709"/>
        <w:jc w:val="both"/>
        <w:rPr>
          <w:bCs/>
          <w:snapToGrid w:val="0"/>
          <w:sz w:val="22"/>
          <w:szCs w:val="22"/>
        </w:rPr>
      </w:pPr>
      <w:r w:rsidRPr="005D7A9A">
        <w:rPr>
          <w:bCs/>
          <w:snapToGrid w:val="0"/>
          <w:sz w:val="22"/>
          <w:szCs w:val="22"/>
        </w:rPr>
        <w:t>10.7.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D7A9A" w:rsidRPr="005D7A9A" w:rsidRDefault="005D7A9A" w:rsidP="0001554D">
      <w:pPr>
        <w:ind w:firstLine="709"/>
        <w:jc w:val="both"/>
        <w:rPr>
          <w:bCs/>
          <w:snapToGrid w:val="0"/>
          <w:sz w:val="22"/>
          <w:szCs w:val="22"/>
        </w:rPr>
      </w:pPr>
      <w:r w:rsidRPr="005D7A9A">
        <w:rPr>
          <w:bCs/>
          <w:snapToGrid w:val="0"/>
          <w:sz w:val="22"/>
          <w:szCs w:val="22"/>
        </w:rPr>
        <w:t>10.8. В случае невозможности разрешения разногласий путем переговоров они подлежат рассмотрению в Арбитражном суде Воронежской области в порядке, установленном законодательством Российской Федерации.</w:t>
      </w:r>
    </w:p>
    <w:p w:rsidR="00AD16FB" w:rsidRPr="0001554D" w:rsidRDefault="00AD16FB" w:rsidP="0001554D">
      <w:pPr>
        <w:contextualSpacing/>
        <w:rPr>
          <w:b/>
          <w:sz w:val="22"/>
          <w:szCs w:val="22"/>
        </w:rPr>
      </w:pPr>
    </w:p>
    <w:p w:rsidR="004B489D" w:rsidRDefault="004B489D" w:rsidP="0001554D">
      <w:pPr>
        <w:jc w:val="center"/>
        <w:rPr>
          <w:b/>
          <w:bCs/>
          <w:sz w:val="22"/>
          <w:szCs w:val="22"/>
        </w:rPr>
      </w:pPr>
    </w:p>
    <w:p w:rsidR="004B489D" w:rsidRDefault="004B489D" w:rsidP="0001554D">
      <w:pPr>
        <w:jc w:val="center"/>
        <w:rPr>
          <w:b/>
          <w:bCs/>
          <w:sz w:val="22"/>
          <w:szCs w:val="22"/>
        </w:rPr>
      </w:pPr>
    </w:p>
    <w:p w:rsidR="005D7A9A" w:rsidRPr="0001554D" w:rsidRDefault="005D7A9A" w:rsidP="0001554D">
      <w:pPr>
        <w:jc w:val="center"/>
        <w:rPr>
          <w:b/>
          <w:bCs/>
          <w:sz w:val="22"/>
          <w:szCs w:val="22"/>
        </w:rPr>
      </w:pPr>
      <w:r w:rsidRPr="0001554D">
        <w:rPr>
          <w:b/>
          <w:bCs/>
          <w:sz w:val="22"/>
          <w:szCs w:val="22"/>
        </w:rPr>
        <w:lastRenderedPageBreak/>
        <w:t>11. Обеспечение исполнения контракта.</w:t>
      </w:r>
    </w:p>
    <w:p w:rsidR="005D7A9A" w:rsidRPr="0001554D" w:rsidRDefault="00EF00B2" w:rsidP="0001554D">
      <w:pPr>
        <w:ind w:firstLine="709"/>
        <w:jc w:val="both"/>
        <w:rPr>
          <w:bCs/>
          <w:sz w:val="22"/>
          <w:szCs w:val="22"/>
        </w:rPr>
      </w:pPr>
      <w:r w:rsidRPr="006209C9">
        <w:rPr>
          <w:bCs/>
          <w:sz w:val="22"/>
          <w:szCs w:val="22"/>
        </w:rPr>
        <w:t>11</w:t>
      </w:r>
      <w:r w:rsidR="005D7A9A" w:rsidRPr="006209C9">
        <w:rPr>
          <w:bCs/>
          <w:sz w:val="22"/>
          <w:szCs w:val="22"/>
        </w:rPr>
        <w:t xml:space="preserve">.1. Исполнение настоящего контракта обеспечивается подрядчиком в размере </w:t>
      </w:r>
      <w:r w:rsidR="007D501A">
        <w:rPr>
          <w:bCs/>
          <w:sz w:val="22"/>
          <w:szCs w:val="22"/>
        </w:rPr>
        <w:t>30</w:t>
      </w:r>
      <w:r w:rsidR="005D7A9A" w:rsidRPr="006209C9">
        <w:rPr>
          <w:bCs/>
          <w:sz w:val="22"/>
          <w:szCs w:val="22"/>
        </w:rPr>
        <w:t xml:space="preserve"> (</w:t>
      </w:r>
      <w:r w:rsidR="007D501A">
        <w:rPr>
          <w:bCs/>
          <w:sz w:val="22"/>
          <w:szCs w:val="22"/>
        </w:rPr>
        <w:t>Тридцать</w:t>
      </w:r>
      <w:r w:rsidR="005D7A9A" w:rsidRPr="006209C9">
        <w:rPr>
          <w:bCs/>
          <w:sz w:val="22"/>
          <w:szCs w:val="22"/>
        </w:rPr>
        <w:t xml:space="preserve">) процентов начальной (максимальной) цены контракта, что составляет – </w:t>
      </w:r>
      <w:r w:rsidR="007D501A">
        <w:rPr>
          <w:sz w:val="22"/>
          <w:szCs w:val="22"/>
          <w:lang w:eastAsia="en-US"/>
        </w:rPr>
        <w:t>2 244 732</w:t>
      </w:r>
      <w:r w:rsidR="007D501A" w:rsidRPr="00E63C5C">
        <w:rPr>
          <w:sz w:val="22"/>
          <w:szCs w:val="22"/>
          <w:lang w:eastAsia="en-US"/>
        </w:rPr>
        <w:t xml:space="preserve"> руб. (</w:t>
      </w:r>
      <w:r w:rsidR="007D501A">
        <w:rPr>
          <w:sz w:val="22"/>
          <w:szCs w:val="22"/>
          <w:lang w:eastAsia="en-US"/>
        </w:rPr>
        <w:t xml:space="preserve">Два миллиона двести сорок четыре </w:t>
      </w:r>
      <w:r w:rsidR="007D501A" w:rsidRPr="00E63C5C">
        <w:rPr>
          <w:sz w:val="22"/>
          <w:szCs w:val="22"/>
          <w:lang w:eastAsia="en-US"/>
        </w:rPr>
        <w:t xml:space="preserve"> тысяч</w:t>
      </w:r>
      <w:r w:rsidR="007D501A">
        <w:rPr>
          <w:sz w:val="22"/>
          <w:szCs w:val="22"/>
          <w:lang w:eastAsia="en-US"/>
        </w:rPr>
        <w:t>и</w:t>
      </w:r>
      <w:r w:rsidR="007D501A" w:rsidRPr="00E63C5C">
        <w:rPr>
          <w:sz w:val="22"/>
          <w:szCs w:val="22"/>
          <w:lang w:eastAsia="en-US"/>
        </w:rPr>
        <w:t xml:space="preserve"> </w:t>
      </w:r>
      <w:r w:rsidR="007D501A">
        <w:rPr>
          <w:sz w:val="22"/>
          <w:szCs w:val="22"/>
          <w:lang w:eastAsia="en-US"/>
        </w:rPr>
        <w:t>семьсот тридцать два</w:t>
      </w:r>
      <w:r w:rsidR="007D501A" w:rsidRPr="00E63C5C">
        <w:rPr>
          <w:sz w:val="22"/>
          <w:szCs w:val="22"/>
          <w:lang w:eastAsia="en-US"/>
        </w:rPr>
        <w:t xml:space="preserve"> рубля  00 копеек) </w:t>
      </w:r>
      <w:r w:rsidR="005D7A9A" w:rsidRPr="006209C9">
        <w:rPr>
          <w:bCs/>
          <w:sz w:val="22"/>
          <w:szCs w:val="22"/>
        </w:rPr>
        <w:t xml:space="preserve"> в форме_______________________ (</w:t>
      </w:r>
      <w:r w:rsidR="005D7A9A" w:rsidRPr="006209C9">
        <w:rPr>
          <w:bCs/>
          <w:i/>
          <w:sz w:val="22"/>
          <w:szCs w:val="22"/>
        </w:rPr>
        <w:t>безотзывная банковская гарантия, выданная банком, или внесение денежных средств на указанный Государственным заказчиком счет, на котором в соответствии с законодательством Российской Федерации учитываются операции со средствами, поступающими Государственному заказчику).</w:t>
      </w:r>
      <w:r w:rsidR="005D7A9A" w:rsidRPr="0001554D">
        <w:rPr>
          <w:bCs/>
          <w:i/>
          <w:sz w:val="22"/>
          <w:szCs w:val="22"/>
        </w:rPr>
        <w:t xml:space="preserve"> </w:t>
      </w:r>
    </w:p>
    <w:p w:rsidR="005D7A9A" w:rsidRPr="0001554D" w:rsidRDefault="005D7A9A" w:rsidP="0001554D">
      <w:pPr>
        <w:ind w:firstLine="709"/>
        <w:jc w:val="both"/>
        <w:rPr>
          <w:bCs/>
          <w:sz w:val="22"/>
          <w:szCs w:val="22"/>
        </w:rPr>
      </w:pPr>
      <w:r w:rsidRPr="0001554D">
        <w:rPr>
          <w:bCs/>
          <w:sz w:val="22"/>
          <w:szCs w:val="22"/>
        </w:rPr>
        <w:t xml:space="preserve"> Способ обеспечения исполнения контракта определяется </w:t>
      </w:r>
      <w:r w:rsidR="00EF00B2" w:rsidRPr="0001554D">
        <w:rPr>
          <w:bCs/>
          <w:sz w:val="22"/>
          <w:szCs w:val="22"/>
        </w:rPr>
        <w:t>П</w:t>
      </w:r>
      <w:r w:rsidRPr="0001554D">
        <w:rPr>
          <w:bCs/>
          <w:sz w:val="22"/>
          <w:szCs w:val="22"/>
        </w:rPr>
        <w:t>одрядчиком самостоятельно.</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11.2. 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в виде штрафа, пени, предусмотренных настоящим Контрактом, а также убытков, понесенных Заказчиком в связи с неисполнением и/или ненадлежащим исполнением Подрядчиком своих обязательств по Контракту.</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11.3. Способ обеспечения исполнения Контракта определяется Подрядчиком самостоятельно: банковская гарантия, выданная банком и соответствующая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либо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11.4. Банковская гарантия, выбранная Подрядчиком в качестве обеспечения исполнения Контракта, должна вступать в силу не позднее даты заключения Контракта. Срок действия банковской гарантии должен превышать срок действия Контракта не менее чем на 1 (один) месяц.</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 xml:space="preserve">11.5. Банковская гарантия должна быть оформлена по форме, утвержденной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 должна содержать указание, что гарант гарантирует заказчику – бенефициару безусловно выплатить сумму, составляющую размер обеспечения исполнения контракта или суммы в пределах размера обеспечения исполнения контракта в соответствии с содержанием и размером штрафных санкций, приведенных в Контракте. </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11.6. 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обязуется в течение 10 (десяти) дней предоставить Заказчику иное (новое) надлежащее обеспечение исполнение обязательств по Контракту на тех же условиях и в том же размере.</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11.7. Требования к обеспечению исполнения Контракта, предоставляемому в виде банковской гарантии:</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11.7.1. Банковская гарантия должна быть безотзывной и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11.7.2. В банковской гарантии в обязательном порядке должны быть указаны:</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11.7.2.1. Контракт, исполнение которого она обеспечивает, путем указания на стороны Контракта, название предмета Контракта и ссылки на итоговый протокол (при наличии) как основание заключения Контракта;</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11.7.2.2. С</w:t>
      </w:r>
      <w:r w:rsidR="00EF00B2" w:rsidRPr="00EF00B2">
        <w:rPr>
          <w:rFonts w:eastAsia="Arial Unicode MS"/>
          <w:bCs/>
          <w:sz w:val="22"/>
          <w:szCs w:val="22"/>
        </w:rPr>
        <w:t>умма, в пределах которой гарантируется исполнение обязательств по Контракту, и срок действия банковской гарантии в соответствии с требованиями настоящего раздела Контракта;</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11.7.2.3. О</w:t>
      </w:r>
      <w:r w:rsidR="00EF00B2" w:rsidRPr="00EF00B2">
        <w:rPr>
          <w:rFonts w:eastAsia="Arial Unicode MS"/>
          <w:bCs/>
          <w:sz w:val="22"/>
          <w:szCs w:val="22"/>
        </w:rPr>
        <w:t>бязательства принципала, надлежащее исполнение которых обеспечивается банковской гарантией;</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11.7.2.4. С</w:t>
      </w:r>
      <w:r w:rsidR="00EF00B2" w:rsidRPr="00EF00B2">
        <w:rPr>
          <w:rFonts w:eastAsia="Arial Unicode MS"/>
          <w:bCs/>
          <w:sz w:val="22"/>
          <w:szCs w:val="22"/>
        </w:rPr>
        <w:t>рок, в течение которого гарантом должны быть удовлетворены требования бенефициара (не может составлять более пяти рабочих дней с даты получения письменного требования);</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11.7.2.5. А</w:t>
      </w:r>
      <w:r w:rsidR="00EF00B2" w:rsidRPr="00EF00B2">
        <w:rPr>
          <w:rFonts w:eastAsia="Arial Unicode MS"/>
          <w:bCs/>
          <w:sz w:val="22"/>
          <w:szCs w:val="22"/>
        </w:rPr>
        <w:t>дрес, по которому бенефициаром должно быть предоставлено письменное требование гаранту;</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11.7.2.6. О</w:t>
      </w:r>
      <w:r w:rsidR="00EF00B2" w:rsidRPr="00EF00B2">
        <w:rPr>
          <w:rFonts w:eastAsia="Arial Unicode MS"/>
          <w:bCs/>
          <w:sz w:val="22"/>
          <w:szCs w:val="22"/>
        </w:rPr>
        <w:t>бязанность гаранта уплатить бенефициару неустойку в размере 0,1 процента денежной суммы, подлежащей уплате, за каждый день просрочки;</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11.7.2.7. У</w:t>
      </w:r>
      <w:r w:rsidR="00EF00B2" w:rsidRPr="00EF00B2">
        <w:rPr>
          <w:rFonts w:eastAsia="Arial Unicode MS"/>
          <w:bCs/>
          <w:sz w:val="22"/>
          <w:szCs w:val="22"/>
        </w:rPr>
        <w:t>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t>11.7.2.8. О</w:t>
      </w:r>
      <w:r w:rsidR="00EF00B2" w:rsidRPr="00EF00B2">
        <w:rPr>
          <w:rFonts w:eastAsia="Arial Unicode MS"/>
          <w:bCs/>
          <w:sz w:val="22"/>
          <w:szCs w:val="22"/>
        </w:rPr>
        <w:t>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EF00B2" w:rsidRPr="00EF00B2" w:rsidRDefault="007A0276" w:rsidP="0001554D">
      <w:pPr>
        <w:ind w:firstLine="709"/>
        <w:jc w:val="both"/>
        <w:rPr>
          <w:rFonts w:eastAsia="Arial Unicode MS"/>
          <w:bCs/>
          <w:sz w:val="22"/>
          <w:szCs w:val="22"/>
        </w:rPr>
      </w:pPr>
      <w:r w:rsidRPr="0001554D">
        <w:rPr>
          <w:rFonts w:eastAsia="Arial Unicode MS"/>
          <w:bCs/>
          <w:sz w:val="22"/>
          <w:szCs w:val="22"/>
        </w:rPr>
        <w:lastRenderedPageBreak/>
        <w:t>11.7.2.9. У</w:t>
      </w:r>
      <w:r w:rsidR="00EF00B2" w:rsidRPr="00EF00B2">
        <w:rPr>
          <w:rFonts w:eastAsia="Arial Unicode MS"/>
          <w:bCs/>
          <w:sz w:val="22"/>
          <w:szCs w:val="22"/>
        </w:rPr>
        <w:t>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11.8.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11.9. Банковская гарантия должна предусматривать условие о том, что она не может быть отозвана гарантом, а также условие о том, что право требования к гаранту не может быть передано другому лицу.</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11.10. В случае неисполнения обязательств по настоящему Контракту представленное Подрядчиком обеспечение исполнения обязательств по Контракту остается у Заказчика.</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11.11. Денежные средства, вносимые в обеспечение исполнения Контракта в качестве залога, возвращаются Подрядчику Заказчиком при условии надлежащего исполнения всех своих обязательств по настоящему Контракту в течение десяти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 xml:space="preserve">11.12. Денежные средства, вносимые в обеспечение исполнения Контракта, перечисляются на счет временного распоряжения: </w:t>
      </w:r>
    </w:p>
    <w:p w:rsidR="00BD7865" w:rsidRDefault="00EF00B2" w:rsidP="00BD7865">
      <w:pPr>
        <w:keepNext/>
        <w:keepLines/>
        <w:rPr>
          <w:i/>
          <w:iCs/>
          <w:sz w:val="22"/>
          <w:szCs w:val="22"/>
          <w:shd w:val="clear" w:color="auto" w:fill="FFFFFF"/>
        </w:rPr>
      </w:pPr>
      <w:r w:rsidRPr="00BD7865">
        <w:rPr>
          <w:i/>
          <w:iCs/>
          <w:sz w:val="22"/>
          <w:szCs w:val="22"/>
          <w:shd w:val="clear" w:color="auto" w:fill="FFFFFF"/>
        </w:rPr>
        <w:t xml:space="preserve">Получатель: </w:t>
      </w:r>
    </w:p>
    <w:p w:rsidR="00BD7865" w:rsidRPr="00E73B32" w:rsidRDefault="00BD7865" w:rsidP="00BD7865">
      <w:pPr>
        <w:keepNext/>
        <w:keepLines/>
        <w:rPr>
          <w:sz w:val="22"/>
          <w:szCs w:val="22"/>
          <w:lang w:eastAsia="en-US"/>
        </w:rPr>
      </w:pPr>
      <w:r w:rsidRPr="00E73B32">
        <w:rPr>
          <w:sz w:val="22"/>
          <w:szCs w:val="22"/>
          <w:lang w:eastAsia="en-US"/>
        </w:rPr>
        <w:t>УФК по Воронежской области  (Администрация  Таловского  муниципального района Воронежской области)</w:t>
      </w:r>
    </w:p>
    <w:p w:rsidR="00BD7865" w:rsidRPr="00E73B32" w:rsidRDefault="00BD7865" w:rsidP="00BD7865">
      <w:pPr>
        <w:keepNext/>
        <w:keepLines/>
        <w:rPr>
          <w:sz w:val="22"/>
          <w:szCs w:val="22"/>
          <w:lang w:eastAsia="en-US"/>
        </w:rPr>
      </w:pPr>
      <w:r w:rsidRPr="00E73B32">
        <w:rPr>
          <w:sz w:val="22"/>
          <w:szCs w:val="22"/>
          <w:lang w:eastAsia="en-US"/>
        </w:rPr>
        <w:t>л/с       05313023020</w:t>
      </w:r>
    </w:p>
    <w:p w:rsidR="00BD7865" w:rsidRPr="00E73B32" w:rsidRDefault="00BD7865" w:rsidP="00BD7865">
      <w:pPr>
        <w:keepNext/>
        <w:keepLines/>
        <w:rPr>
          <w:sz w:val="22"/>
          <w:szCs w:val="22"/>
          <w:lang w:eastAsia="en-US"/>
        </w:rPr>
      </w:pPr>
      <w:r w:rsidRPr="00E73B32">
        <w:rPr>
          <w:sz w:val="22"/>
          <w:szCs w:val="22"/>
          <w:lang w:eastAsia="en-US"/>
        </w:rPr>
        <w:t>ИНН   3629001276</w:t>
      </w:r>
    </w:p>
    <w:p w:rsidR="00BD7865" w:rsidRPr="00E73B32" w:rsidRDefault="00BD7865" w:rsidP="00BD7865">
      <w:pPr>
        <w:keepNext/>
        <w:keepLines/>
        <w:rPr>
          <w:sz w:val="22"/>
          <w:szCs w:val="22"/>
          <w:lang w:eastAsia="en-US"/>
        </w:rPr>
      </w:pPr>
      <w:r w:rsidRPr="00E73B32">
        <w:rPr>
          <w:sz w:val="22"/>
          <w:szCs w:val="22"/>
          <w:lang w:eastAsia="en-US"/>
        </w:rPr>
        <w:t>КПП   362901001</w:t>
      </w:r>
    </w:p>
    <w:p w:rsidR="00BD7865" w:rsidRPr="00E73B32" w:rsidRDefault="00BD7865" w:rsidP="00BD7865">
      <w:pPr>
        <w:keepNext/>
        <w:keepLines/>
        <w:rPr>
          <w:sz w:val="22"/>
          <w:szCs w:val="22"/>
          <w:lang w:eastAsia="en-US"/>
        </w:rPr>
      </w:pPr>
      <w:r w:rsidRPr="00E73B32">
        <w:rPr>
          <w:sz w:val="22"/>
          <w:szCs w:val="22"/>
          <w:lang w:eastAsia="en-US"/>
        </w:rPr>
        <w:t>Отделение Воронеж г. Воронеж</w:t>
      </w:r>
    </w:p>
    <w:p w:rsidR="00BD7865" w:rsidRPr="00E73B32" w:rsidRDefault="00BD7865" w:rsidP="00BD7865">
      <w:pPr>
        <w:keepNext/>
        <w:keepLines/>
        <w:rPr>
          <w:sz w:val="22"/>
          <w:szCs w:val="22"/>
          <w:lang w:eastAsia="en-US"/>
        </w:rPr>
      </w:pPr>
      <w:r w:rsidRPr="00E73B32">
        <w:rPr>
          <w:sz w:val="22"/>
          <w:szCs w:val="22"/>
          <w:lang w:eastAsia="en-US"/>
        </w:rPr>
        <w:t>р/счет 40302810320073000033</w:t>
      </w:r>
    </w:p>
    <w:p w:rsidR="00BD7865" w:rsidRPr="00E73B32" w:rsidRDefault="00BD7865" w:rsidP="00BD7865">
      <w:pPr>
        <w:keepNext/>
        <w:keepLines/>
        <w:rPr>
          <w:sz w:val="22"/>
          <w:szCs w:val="22"/>
          <w:lang w:eastAsia="en-US"/>
        </w:rPr>
      </w:pPr>
      <w:r w:rsidRPr="00E73B32">
        <w:rPr>
          <w:sz w:val="22"/>
          <w:szCs w:val="22"/>
          <w:lang w:eastAsia="en-US"/>
        </w:rPr>
        <w:t>БИК 042007001</w:t>
      </w:r>
    </w:p>
    <w:p w:rsidR="00EF00B2" w:rsidRPr="00EF00B2" w:rsidRDefault="00EF00B2" w:rsidP="00BD7865">
      <w:pPr>
        <w:ind w:firstLine="709"/>
        <w:jc w:val="both"/>
        <w:rPr>
          <w:rFonts w:eastAsia="Arial Unicode MS"/>
          <w:bCs/>
          <w:sz w:val="22"/>
          <w:szCs w:val="22"/>
        </w:rPr>
      </w:pPr>
      <w:r w:rsidRPr="00EF00B2">
        <w:rPr>
          <w:rFonts w:eastAsia="Arial Unicode MS"/>
          <w:bCs/>
          <w:sz w:val="22"/>
          <w:szCs w:val="22"/>
        </w:rPr>
        <w:t xml:space="preserve">11.13. В случае нарушения Подрядчиком своих обязательств </w:t>
      </w:r>
      <w:r w:rsidR="00D17BFE" w:rsidRPr="0001554D">
        <w:rPr>
          <w:rFonts w:eastAsia="Arial Unicode MS"/>
          <w:bCs/>
          <w:sz w:val="22"/>
          <w:szCs w:val="22"/>
        </w:rPr>
        <w:t>Муниципальный з</w:t>
      </w:r>
      <w:r w:rsidRPr="00EF00B2">
        <w:rPr>
          <w:rFonts w:eastAsia="Arial Unicode MS"/>
          <w:bCs/>
          <w:sz w:val="22"/>
          <w:szCs w:val="22"/>
        </w:rPr>
        <w:t>аказчик вправе списать в свою пользу денежные средства, которые внесены в качестве обеспечения исполнения Контракта в сумме, соответствующей размеру неустойки (пеней, штрафов).</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11.14. Оплата Подрядчиком неустойки (штрафа, пени) или применение иной формы ответственности не освобождает его от исполнения обязательств по Контракту.</w:t>
      </w:r>
    </w:p>
    <w:p w:rsidR="00EF00B2" w:rsidRPr="00EF00B2" w:rsidRDefault="00EF00B2" w:rsidP="0001554D">
      <w:pPr>
        <w:ind w:firstLine="709"/>
        <w:jc w:val="both"/>
        <w:rPr>
          <w:rFonts w:eastAsia="Arial Unicode MS"/>
          <w:bCs/>
          <w:sz w:val="22"/>
          <w:szCs w:val="22"/>
        </w:rPr>
      </w:pPr>
      <w:r w:rsidRPr="00EF00B2">
        <w:rPr>
          <w:rFonts w:eastAsia="Arial Unicode MS"/>
          <w:bCs/>
          <w:sz w:val="22"/>
          <w:szCs w:val="22"/>
        </w:rPr>
        <w:t>11.15. В случае если Подрядчиком является государственное или муниципальное казенное учреждение, положения данного раздела не применяются.</w:t>
      </w:r>
    </w:p>
    <w:p w:rsidR="00EF00B2" w:rsidRPr="0001554D" w:rsidRDefault="00EF00B2" w:rsidP="0001554D">
      <w:pPr>
        <w:contextualSpacing/>
        <w:jc w:val="center"/>
        <w:rPr>
          <w:b/>
          <w:sz w:val="22"/>
          <w:szCs w:val="22"/>
        </w:rPr>
      </w:pPr>
    </w:p>
    <w:p w:rsidR="00AD16FB" w:rsidRPr="0001554D" w:rsidRDefault="00AD16FB" w:rsidP="0001554D">
      <w:pPr>
        <w:contextualSpacing/>
        <w:jc w:val="center"/>
        <w:rPr>
          <w:b/>
          <w:sz w:val="22"/>
          <w:szCs w:val="22"/>
        </w:rPr>
      </w:pPr>
      <w:r w:rsidRPr="0001554D">
        <w:rPr>
          <w:b/>
          <w:sz w:val="22"/>
          <w:szCs w:val="22"/>
        </w:rPr>
        <w:t>1</w:t>
      </w:r>
      <w:r w:rsidR="00660D20" w:rsidRPr="0001554D">
        <w:rPr>
          <w:b/>
          <w:sz w:val="22"/>
          <w:szCs w:val="22"/>
        </w:rPr>
        <w:t>2</w:t>
      </w:r>
      <w:r w:rsidRPr="0001554D">
        <w:rPr>
          <w:b/>
          <w:sz w:val="22"/>
          <w:szCs w:val="22"/>
        </w:rPr>
        <w:t>.</w:t>
      </w:r>
      <w:r w:rsidR="00660D20" w:rsidRPr="0001554D">
        <w:rPr>
          <w:b/>
          <w:sz w:val="22"/>
          <w:szCs w:val="22"/>
        </w:rPr>
        <w:t xml:space="preserve"> </w:t>
      </w:r>
      <w:r w:rsidR="00A61437" w:rsidRPr="0001554D">
        <w:rPr>
          <w:b/>
          <w:sz w:val="22"/>
          <w:szCs w:val="22"/>
        </w:rPr>
        <w:t>Антидемпинговые меры</w:t>
      </w:r>
      <w:r w:rsidRPr="0001554D">
        <w:rPr>
          <w:b/>
          <w:sz w:val="22"/>
          <w:szCs w:val="22"/>
        </w:rPr>
        <w:t>.</w:t>
      </w:r>
    </w:p>
    <w:p w:rsidR="00A61437" w:rsidRPr="00A61437" w:rsidRDefault="00A61437" w:rsidP="0001554D">
      <w:pPr>
        <w:ind w:firstLine="709"/>
        <w:jc w:val="both"/>
        <w:rPr>
          <w:rFonts w:eastAsia="Arial Unicode MS"/>
          <w:bCs/>
          <w:sz w:val="22"/>
          <w:szCs w:val="22"/>
        </w:rPr>
      </w:pPr>
      <w:r w:rsidRPr="00A61437">
        <w:rPr>
          <w:rFonts w:eastAsia="Arial Unicode MS"/>
          <w:bCs/>
          <w:sz w:val="22"/>
          <w:szCs w:val="22"/>
        </w:rPr>
        <w:t xml:space="preserve">12.1.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что составляет </w:t>
      </w:r>
      <w:r w:rsidR="006209C9">
        <w:rPr>
          <w:rFonts w:eastAsia="Arial Unicode MS"/>
          <w:bCs/>
          <w:sz w:val="22"/>
          <w:szCs w:val="22"/>
        </w:rPr>
        <w:t xml:space="preserve"> 561 183</w:t>
      </w:r>
      <w:r w:rsidR="00DA2976">
        <w:rPr>
          <w:rFonts w:eastAsia="Arial Unicode MS"/>
          <w:bCs/>
          <w:sz w:val="22"/>
          <w:szCs w:val="22"/>
        </w:rPr>
        <w:t xml:space="preserve"> (</w:t>
      </w:r>
      <w:r w:rsidR="006209C9">
        <w:rPr>
          <w:rFonts w:eastAsia="Arial Unicode MS"/>
          <w:bCs/>
          <w:sz w:val="22"/>
          <w:szCs w:val="22"/>
        </w:rPr>
        <w:t>Пятьсот</w:t>
      </w:r>
      <w:r w:rsidR="0033740A">
        <w:rPr>
          <w:rFonts w:eastAsia="Arial Unicode MS"/>
          <w:bCs/>
          <w:sz w:val="22"/>
          <w:szCs w:val="22"/>
        </w:rPr>
        <w:t xml:space="preserve"> шестьдесят </w:t>
      </w:r>
      <w:r w:rsidR="006209C9">
        <w:rPr>
          <w:rFonts w:eastAsia="Arial Unicode MS"/>
          <w:bCs/>
          <w:sz w:val="22"/>
          <w:szCs w:val="22"/>
        </w:rPr>
        <w:t>одна</w:t>
      </w:r>
      <w:r w:rsidRPr="00A61437">
        <w:rPr>
          <w:rFonts w:eastAsia="Arial Unicode MS"/>
          <w:bCs/>
          <w:sz w:val="22"/>
          <w:szCs w:val="22"/>
        </w:rPr>
        <w:t xml:space="preserve"> тысяч</w:t>
      </w:r>
      <w:r w:rsidR="006209C9">
        <w:rPr>
          <w:rFonts w:eastAsia="Arial Unicode MS"/>
          <w:bCs/>
          <w:sz w:val="22"/>
          <w:szCs w:val="22"/>
        </w:rPr>
        <w:t xml:space="preserve">а </w:t>
      </w:r>
      <w:r w:rsidR="0033740A">
        <w:rPr>
          <w:rFonts w:eastAsia="Arial Unicode MS"/>
          <w:bCs/>
          <w:sz w:val="22"/>
          <w:szCs w:val="22"/>
        </w:rPr>
        <w:t>сто восемь</w:t>
      </w:r>
      <w:r w:rsidR="006209C9">
        <w:rPr>
          <w:rFonts w:eastAsia="Arial Unicode MS"/>
          <w:bCs/>
          <w:sz w:val="22"/>
          <w:szCs w:val="22"/>
        </w:rPr>
        <w:t>десят три</w:t>
      </w:r>
      <w:r w:rsidRPr="00A61437">
        <w:rPr>
          <w:rFonts w:eastAsia="Arial Unicode MS"/>
          <w:bCs/>
          <w:sz w:val="22"/>
          <w:szCs w:val="22"/>
        </w:rPr>
        <w:t xml:space="preserve">) руб. </w:t>
      </w:r>
      <w:r w:rsidR="00DA2976">
        <w:rPr>
          <w:rFonts w:eastAsia="Arial Unicode MS"/>
          <w:bCs/>
          <w:sz w:val="22"/>
          <w:szCs w:val="22"/>
        </w:rPr>
        <w:t>00</w:t>
      </w:r>
      <w:r w:rsidRPr="00A61437">
        <w:rPr>
          <w:rFonts w:eastAsia="Arial Unicode MS"/>
          <w:bCs/>
          <w:sz w:val="22"/>
          <w:szCs w:val="22"/>
        </w:rPr>
        <w:t xml:space="preserve"> коп.</w:t>
      </w:r>
    </w:p>
    <w:p w:rsidR="00A61437" w:rsidRPr="00A61437" w:rsidRDefault="00A61437" w:rsidP="0001554D">
      <w:pPr>
        <w:ind w:firstLine="709"/>
        <w:jc w:val="both"/>
        <w:rPr>
          <w:rFonts w:eastAsia="Arial Unicode MS"/>
          <w:bCs/>
          <w:sz w:val="22"/>
          <w:szCs w:val="22"/>
        </w:rPr>
      </w:pPr>
      <w:r w:rsidRPr="00A61437">
        <w:rPr>
          <w:rFonts w:eastAsia="Arial Unicode MS"/>
          <w:bCs/>
          <w:sz w:val="22"/>
          <w:szCs w:val="22"/>
        </w:rPr>
        <w:t>12.2. Обеспечение, указанное в п. 12.1 Контракта, предоставляется участником закупки, с которым заключается Контракт, при подписании Контракта.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AD16FB" w:rsidRPr="0001554D" w:rsidRDefault="00AD16FB" w:rsidP="0001554D">
      <w:pPr>
        <w:pStyle w:val="25"/>
        <w:spacing w:after="0" w:line="240" w:lineRule="auto"/>
        <w:ind w:firstLine="708"/>
        <w:contextualSpacing/>
        <w:jc w:val="center"/>
        <w:rPr>
          <w:b/>
          <w:sz w:val="22"/>
          <w:szCs w:val="22"/>
          <w:lang w:val="ru-RU"/>
        </w:rPr>
      </w:pPr>
    </w:p>
    <w:p w:rsidR="00AD16FB" w:rsidRPr="0001554D" w:rsidRDefault="00AD16FB" w:rsidP="0001554D">
      <w:pPr>
        <w:pStyle w:val="25"/>
        <w:spacing w:after="0" w:line="240" w:lineRule="auto"/>
        <w:ind w:firstLine="708"/>
        <w:contextualSpacing/>
        <w:jc w:val="center"/>
        <w:rPr>
          <w:sz w:val="22"/>
          <w:szCs w:val="22"/>
        </w:rPr>
      </w:pPr>
      <w:r w:rsidRPr="003D00B4">
        <w:rPr>
          <w:b/>
          <w:sz w:val="22"/>
          <w:szCs w:val="22"/>
        </w:rPr>
        <w:t>1</w:t>
      </w:r>
      <w:r w:rsidR="00290BF6" w:rsidRPr="003D00B4">
        <w:rPr>
          <w:b/>
          <w:sz w:val="22"/>
          <w:szCs w:val="22"/>
          <w:lang w:val="ru-RU"/>
        </w:rPr>
        <w:t>3</w:t>
      </w:r>
      <w:r w:rsidRPr="003D00B4">
        <w:rPr>
          <w:b/>
          <w:sz w:val="22"/>
          <w:szCs w:val="22"/>
        </w:rPr>
        <w:t>.</w:t>
      </w:r>
      <w:r w:rsidRPr="003D00B4">
        <w:rPr>
          <w:b/>
          <w:sz w:val="22"/>
          <w:szCs w:val="22"/>
          <w:lang w:val="ru-RU"/>
        </w:rPr>
        <w:t xml:space="preserve"> </w:t>
      </w:r>
      <w:r w:rsidR="00EC5942" w:rsidRPr="003D00B4">
        <w:rPr>
          <w:rFonts w:eastAsia="Arial Unicode MS"/>
          <w:b/>
          <w:sz w:val="22"/>
          <w:szCs w:val="22"/>
          <w:lang w:val="ru-RU"/>
        </w:rPr>
        <w:t>Изменение, расторжение контракта</w:t>
      </w:r>
      <w:r w:rsidRPr="003D00B4">
        <w:rPr>
          <w:b/>
          <w:sz w:val="22"/>
          <w:szCs w:val="22"/>
        </w:rPr>
        <w:t>.</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 Внесение изменений в условия настоящего Контракта допускается в случаях, предусмотренных законодательством Российской Федерации.</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 xml:space="preserve">13.2.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 при снижении цены Контракта без изменения предусмотренных Контрактом объема работ, качества выполняемых работ и иных условий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 xml:space="preserve">- если по предложению Заказчика увеличивается предусмотренный Контрактом объем выполняемых работ не более чем на десять процентов или уменьшается предусмотренный Контрактом объем выполняемых работ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Pr="00290BF6">
        <w:rPr>
          <w:rFonts w:eastAsia="Arial Unicode MS"/>
          <w:sz w:val="22"/>
          <w:szCs w:val="22"/>
          <w:lang w:eastAsia="en-US" w:bidi="en-US"/>
        </w:rPr>
        <w:lastRenderedPageBreak/>
        <w:t>Контракта пропорционально дополнительному объему работ исходя из установленной в Контракте цены работ, но не более чем на десять процентов цены Контракта. При уменьшении предусмотренных Контрактом объема работ Стороны Контракта обязаны уменьшить цену Контракта исходя из цены единицы работы;</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 в случае изменения в соответствии с законодательством Российской Федерации регулируемых цен (тарифов) на товары, работы, услуги;</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 в случаях, предусмотренных пунктом 6 статьи 161 Бюджетного кодекса Российской Федерации и статьей 767 Гражданского кодекса Российской Федерации, при уменьшении ранее доведенных до Заказчика как получателя бюджетных средств лимитов бюджетных обязательств.</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13.3. Изменения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13.4. Расторжение настоящего Контракта допускается по соглашению Сторон, по решению суда или в соответствии с гражданским законодательством в одностороннем порядке в связи с нарушением другой Стороной условий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13.5. 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13.6.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rsidR="00290BF6" w:rsidRPr="00290BF6" w:rsidRDefault="00290BF6" w:rsidP="0001554D">
      <w:pPr>
        <w:ind w:firstLine="709"/>
        <w:jc w:val="both"/>
        <w:rPr>
          <w:sz w:val="22"/>
          <w:szCs w:val="22"/>
          <w:lang w:eastAsia="en-US" w:bidi="en-US"/>
        </w:rPr>
      </w:pPr>
      <w:r w:rsidRPr="00290BF6">
        <w:rPr>
          <w:rFonts w:eastAsia="Arial Unicode MS"/>
          <w:sz w:val="22"/>
          <w:szCs w:val="22"/>
          <w:lang w:eastAsia="en-US" w:bidi="en-US"/>
        </w:rPr>
        <w:t xml:space="preserve">13.7.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r w:rsidRPr="00290BF6">
        <w:rPr>
          <w:sz w:val="22"/>
          <w:szCs w:val="22"/>
          <w:lang w:eastAsia="en-US" w:bidi="en-US"/>
        </w:rPr>
        <w:t xml:space="preserve">отступления Подрядчика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а также в связи с </w:t>
      </w:r>
      <w:r w:rsidRPr="00290BF6">
        <w:rPr>
          <w:snapToGrid w:val="0"/>
          <w:color w:val="000000"/>
          <w:sz w:val="22"/>
          <w:szCs w:val="22"/>
        </w:rPr>
        <w:t>исключением П</w:t>
      </w:r>
      <w:r w:rsidRPr="00290BF6">
        <w:rPr>
          <w:color w:val="000000"/>
          <w:sz w:val="22"/>
          <w:szCs w:val="22"/>
          <w:lang w:eastAsia="en-US" w:bidi="en-US"/>
        </w:rPr>
        <w:t>одрядчика из СРО</w:t>
      </w:r>
      <w:r w:rsidRPr="00290BF6">
        <w:rPr>
          <w:sz w:val="22"/>
          <w:szCs w:val="22"/>
          <w:lang w:eastAsia="en-US" w:bidi="en-US"/>
        </w:rPr>
        <w:t>.</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13.8.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13.9.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13.10.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вышеуказанных требований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13.11.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13.12.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13.8 Контракта.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lastRenderedPageBreak/>
        <w:t>13.13.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13.14. Информация о Подрядчике, с которым Контракт расторгнут в связи с односторонним отказом Заказчика от исполнения Контракта, включается в реестр недобросовестных поставщиков (подрядчиков, исполнителей).</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13.15. В случае расторжения Контракта в связи с односторонним отказом Заказчика от исполнения Контракта Заказчик вправе осуществить закупку работ, выполнение которых являлось предметом расторгнутого Контракта, в соответствии с положениями пункта 6 части 2 статьи 83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13.16. Если до расторжения Контракта Подрядчик частично исполнил обязательства, предусмотренные Контрактом, при заключении нового Контракта объем выполненных работ должен быть уменьшен с учетом объема выполненных работ по расторгнутому Контракту. При этом цена Контракта должна быть уменьшена пропорционально объему выполненных работ.</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13.17.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13.18. Решение Подрядчика об одностороннем отказе от исполнения Контракта не позднее чем в течение трех рабочих дней с даты принятия указанного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13.19. Решение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Подрядчиком Заказчика об одностороннем отказе от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13.20.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13.21.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13.22. В случае расторжения Контракта в связи с односторонним отказом Подрядчика от исполнения Контракта Заказчик осуществляет закупку работ, выполнение которых являлось предметом расторгнутого Контракта.</w:t>
      </w:r>
    </w:p>
    <w:p w:rsidR="00AD16FB" w:rsidRPr="0001554D" w:rsidRDefault="00AD16FB" w:rsidP="0001554D">
      <w:pPr>
        <w:contextualSpacing/>
        <w:jc w:val="center"/>
        <w:rPr>
          <w:b/>
          <w:sz w:val="22"/>
          <w:szCs w:val="22"/>
        </w:rPr>
      </w:pPr>
    </w:p>
    <w:p w:rsidR="00AD16FB" w:rsidRPr="0001554D" w:rsidRDefault="00AD16FB" w:rsidP="0001554D">
      <w:pPr>
        <w:contextualSpacing/>
        <w:jc w:val="center"/>
        <w:rPr>
          <w:b/>
          <w:sz w:val="22"/>
          <w:szCs w:val="22"/>
        </w:rPr>
      </w:pPr>
      <w:r w:rsidRPr="0001554D">
        <w:rPr>
          <w:b/>
          <w:sz w:val="22"/>
          <w:szCs w:val="22"/>
        </w:rPr>
        <w:t>1</w:t>
      </w:r>
      <w:r w:rsidR="00290BF6" w:rsidRPr="0001554D">
        <w:rPr>
          <w:b/>
          <w:sz w:val="22"/>
          <w:szCs w:val="22"/>
        </w:rPr>
        <w:t>4</w:t>
      </w:r>
      <w:r w:rsidRPr="0001554D">
        <w:rPr>
          <w:b/>
          <w:sz w:val="22"/>
          <w:szCs w:val="22"/>
        </w:rPr>
        <w:t xml:space="preserve">. </w:t>
      </w:r>
      <w:r w:rsidR="00290BF6" w:rsidRPr="0001554D">
        <w:rPr>
          <w:b/>
          <w:sz w:val="22"/>
          <w:szCs w:val="22"/>
        </w:rPr>
        <w:t>Срок действия контракта</w:t>
      </w:r>
      <w:r w:rsidRPr="0001554D">
        <w:rPr>
          <w:b/>
          <w:sz w:val="22"/>
          <w:szCs w:val="22"/>
        </w:rPr>
        <w:t>.</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 xml:space="preserve">14.1. Настоящий Контракт вступает в силу со дня его подписания Сторонами и действует до </w:t>
      </w:r>
      <w:r w:rsidRPr="003D00B4">
        <w:rPr>
          <w:rFonts w:eastAsia="Arial Unicode MS"/>
          <w:sz w:val="22"/>
          <w:szCs w:val="22"/>
          <w:lang w:eastAsia="en-US" w:bidi="en-US"/>
        </w:rPr>
        <w:t>31.12.201</w:t>
      </w:r>
      <w:r w:rsidR="00EC5942" w:rsidRPr="003D00B4">
        <w:rPr>
          <w:rFonts w:eastAsia="Arial Unicode MS"/>
          <w:sz w:val="22"/>
          <w:szCs w:val="22"/>
          <w:lang w:eastAsia="en-US" w:bidi="en-US"/>
        </w:rPr>
        <w:t>9</w:t>
      </w:r>
      <w:r w:rsidRPr="00290BF6">
        <w:rPr>
          <w:rFonts w:eastAsia="Arial Unicode MS"/>
          <w:sz w:val="22"/>
          <w:szCs w:val="22"/>
          <w:lang w:eastAsia="en-US" w:bidi="en-US"/>
        </w:rPr>
        <w:t xml:space="preserve">. </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14.2. Работы, выполненные после истечения срока действия Контракта, принятию и оплате не подлежат.</w:t>
      </w:r>
    </w:p>
    <w:p w:rsidR="00290BF6" w:rsidRPr="00290BF6"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14.3. Окончание срока действия Контракта не освобождает Стороны от ответственности за нарушение его условий, если таковые имели место в период исполнения Контракта.</w:t>
      </w:r>
    </w:p>
    <w:p w:rsidR="00290BF6" w:rsidRPr="0001554D" w:rsidRDefault="00290BF6" w:rsidP="0001554D">
      <w:pPr>
        <w:ind w:firstLine="709"/>
        <w:jc w:val="both"/>
        <w:rPr>
          <w:rFonts w:eastAsia="Arial Unicode MS"/>
          <w:sz w:val="22"/>
          <w:szCs w:val="22"/>
          <w:lang w:eastAsia="en-US" w:bidi="en-US"/>
        </w:rPr>
      </w:pPr>
      <w:r w:rsidRPr="00290BF6">
        <w:rPr>
          <w:rFonts w:eastAsia="Arial Unicode MS"/>
          <w:sz w:val="22"/>
          <w:szCs w:val="22"/>
          <w:lang w:eastAsia="en-US" w:bidi="en-US"/>
        </w:rPr>
        <w:t>14.4. Настоящий Контракт может быть расторгнут досрочно в порядке и случаях, предусмотренных действующим законодательством РФ или настоящим Контрактом.</w:t>
      </w:r>
    </w:p>
    <w:p w:rsidR="00290BF6" w:rsidRPr="00290BF6" w:rsidRDefault="00290BF6" w:rsidP="0001554D">
      <w:pPr>
        <w:ind w:firstLine="709"/>
        <w:jc w:val="both"/>
        <w:rPr>
          <w:rFonts w:eastAsia="Arial Unicode MS"/>
          <w:sz w:val="22"/>
          <w:szCs w:val="22"/>
          <w:lang w:eastAsia="en-US" w:bidi="en-US"/>
        </w:rPr>
      </w:pPr>
    </w:p>
    <w:p w:rsidR="005340CF" w:rsidRDefault="005340CF" w:rsidP="0001554D">
      <w:pPr>
        <w:pStyle w:val="25"/>
        <w:spacing w:after="0" w:line="240" w:lineRule="auto"/>
        <w:jc w:val="center"/>
        <w:rPr>
          <w:b/>
          <w:sz w:val="22"/>
          <w:szCs w:val="22"/>
          <w:lang w:val="ru-RU"/>
        </w:rPr>
      </w:pPr>
    </w:p>
    <w:p w:rsidR="00290BF6" w:rsidRPr="0001554D" w:rsidRDefault="00290BF6" w:rsidP="0001554D">
      <w:pPr>
        <w:pStyle w:val="25"/>
        <w:spacing w:after="0" w:line="240" w:lineRule="auto"/>
        <w:jc w:val="center"/>
        <w:rPr>
          <w:b/>
          <w:sz w:val="22"/>
          <w:szCs w:val="22"/>
          <w:lang w:val="ru-RU"/>
        </w:rPr>
      </w:pPr>
      <w:r w:rsidRPr="0001554D">
        <w:rPr>
          <w:b/>
          <w:sz w:val="22"/>
          <w:szCs w:val="22"/>
        </w:rPr>
        <w:t>1</w:t>
      </w:r>
      <w:r w:rsidRPr="0001554D">
        <w:rPr>
          <w:b/>
          <w:sz w:val="22"/>
          <w:szCs w:val="22"/>
          <w:lang w:val="ru-RU"/>
        </w:rPr>
        <w:t>5</w:t>
      </w:r>
      <w:r w:rsidRPr="0001554D">
        <w:rPr>
          <w:b/>
          <w:sz w:val="22"/>
          <w:szCs w:val="22"/>
        </w:rPr>
        <w:t xml:space="preserve">. </w:t>
      </w:r>
      <w:r w:rsidRPr="0001554D">
        <w:rPr>
          <w:b/>
          <w:sz w:val="22"/>
          <w:szCs w:val="22"/>
          <w:lang w:val="ru-RU"/>
        </w:rPr>
        <w:t>Прочие условия Контракта</w:t>
      </w:r>
      <w:r w:rsidRPr="0001554D">
        <w:rPr>
          <w:b/>
          <w:sz w:val="22"/>
          <w:szCs w:val="22"/>
        </w:rPr>
        <w:t>.</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15.1. Настоящий Контракт составлен в форме электронного документа, подписанного Сторонами усиленной электронной подписью в соответствии с действующим законодательством Российской Федерации. После заключения Контракта Стороны вправе изготовить и подписать копии Контракта в письменной форме на бумажном носителе для каждой из Сторон.</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lastRenderedPageBreak/>
        <w:t>15.2. 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настоящего Контракта, иначе как с письменного согласия другой Стороны.</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15.3. Любые изменения и дополнения к настоящему Контракту оформляются дополнительным соглашением Сторон в письменной форме.</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15.4. В случае изменения у какой-либо из Сторон местонахождения, названия, банковских реквизитов, иных сведений, имеющих значение для исполнения Контракта, она обязана в течение 3 (трех) дней письменно известить об этом другую Сторону.</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15.5. При исполнении настоящего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Передача прав и обязанностей по Контракту правопреемнику Подрядчика осуществляется путем заключения соответствующего дополнительного соглашения к настоящему Контракту.</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 xml:space="preserve">15.6. Любое уведомление, которое одна Сторона направляет другой Стороне в соответствии с настоящим Контрактом, направляется в письменной форме, в том числе возможно предоставление уведомления посредством факсимильной связи, электронного сообщения с последующим предоставлением оригинала. </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15.7. Подрядчик представляет по запросу Заказчика в сроки, указанные в таком запросе, информацию о ходе исполнения обязательств по настоящему Контракту.</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15.8. Ни одна из Сторон не вправе передавать свои права и обязанности или их часть по Контракту третьему лицу без согласия другой Стороны.</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15.9. Настоящий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15.10. Настоящий Контракт составлен в 3 (трех) экземплярах, имеющих одинаковую юридическую силу.</w:t>
      </w:r>
    </w:p>
    <w:p w:rsidR="00290BF6" w:rsidRPr="00290BF6" w:rsidRDefault="00290BF6" w:rsidP="0001554D">
      <w:pPr>
        <w:ind w:firstLine="709"/>
        <w:jc w:val="both"/>
        <w:rPr>
          <w:rFonts w:eastAsia="Arial Unicode MS"/>
          <w:sz w:val="22"/>
          <w:szCs w:val="22"/>
        </w:rPr>
      </w:pPr>
      <w:r w:rsidRPr="00290BF6">
        <w:rPr>
          <w:rFonts w:eastAsia="Arial Unicode MS"/>
          <w:sz w:val="22"/>
          <w:szCs w:val="22"/>
        </w:rPr>
        <w:t>15.11. Во всем, что не предусмотрено настоящим Контрактом, Стороны руководствуются действующим законодательством Российской Федерации.</w:t>
      </w:r>
    </w:p>
    <w:p w:rsidR="00290BF6" w:rsidRPr="00290BF6" w:rsidRDefault="00290BF6" w:rsidP="0001554D">
      <w:pPr>
        <w:ind w:firstLine="709"/>
        <w:rPr>
          <w:rFonts w:eastAsia="Arial Unicode MS"/>
          <w:sz w:val="22"/>
          <w:szCs w:val="22"/>
        </w:rPr>
      </w:pPr>
      <w:r w:rsidRPr="00290BF6">
        <w:rPr>
          <w:rFonts w:eastAsia="Arial Unicode MS"/>
          <w:sz w:val="22"/>
          <w:szCs w:val="22"/>
        </w:rPr>
        <w:t>15.12. К настоящему Контракту прилагаются и являются его неотъемлемой частью:</w:t>
      </w:r>
    </w:p>
    <w:p w:rsidR="00290BF6" w:rsidRPr="00290BF6" w:rsidRDefault="00290BF6" w:rsidP="0001554D">
      <w:pPr>
        <w:ind w:firstLine="709"/>
        <w:rPr>
          <w:rFonts w:eastAsia="Arial Unicode MS"/>
          <w:sz w:val="22"/>
          <w:szCs w:val="22"/>
        </w:rPr>
      </w:pPr>
      <w:r w:rsidRPr="00290BF6">
        <w:rPr>
          <w:rFonts w:eastAsia="Arial Unicode MS"/>
          <w:sz w:val="22"/>
          <w:szCs w:val="22"/>
        </w:rPr>
        <w:t>- Приложение № 1 – Техническое задание;</w:t>
      </w:r>
    </w:p>
    <w:p w:rsidR="00290BF6" w:rsidRPr="00290BF6" w:rsidRDefault="00290BF6" w:rsidP="0001554D">
      <w:pPr>
        <w:ind w:firstLine="709"/>
        <w:rPr>
          <w:rFonts w:eastAsia="Arial Unicode MS"/>
          <w:sz w:val="22"/>
          <w:szCs w:val="22"/>
        </w:rPr>
      </w:pPr>
      <w:r w:rsidRPr="00290BF6">
        <w:rPr>
          <w:rFonts w:eastAsia="Arial Unicode MS"/>
          <w:sz w:val="22"/>
          <w:szCs w:val="22"/>
        </w:rPr>
        <w:t>- Приложение № 2 - Календарный план;</w:t>
      </w:r>
    </w:p>
    <w:p w:rsidR="00290BF6" w:rsidRPr="00290BF6" w:rsidRDefault="00290BF6" w:rsidP="0001554D">
      <w:pPr>
        <w:ind w:firstLine="709"/>
        <w:rPr>
          <w:rFonts w:eastAsia="Arial Unicode MS"/>
          <w:sz w:val="22"/>
          <w:szCs w:val="22"/>
        </w:rPr>
      </w:pPr>
      <w:r w:rsidRPr="00290BF6">
        <w:rPr>
          <w:rFonts w:eastAsia="Arial Unicode MS"/>
          <w:sz w:val="22"/>
          <w:szCs w:val="22"/>
        </w:rPr>
        <w:t xml:space="preserve">- Приложение № </w:t>
      </w:r>
      <w:r w:rsidR="00107B55" w:rsidRPr="0001554D">
        <w:rPr>
          <w:rFonts w:eastAsia="Arial Unicode MS"/>
          <w:sz w:val="22"/>
          <w:szCs w:val="22"/>
        </w:rPr>
        <w:t>3</w:t>
      </w:r>
      <w:r w:rsidRPr="00290BF6">
        <w:rPr>
          <w:rFonts w:eastAsia="Arial Unicode MS"/>
          <w:sz w:val="22"/>
          <w:szCs w:val="22"/>
        </w:rPr>
        <w:t xml:space="preserve"> - Локальные сметные расчеты.</w:t>
      </w:r>
    </w:p>
    <w:p w:rsidR="00AD16FB" w:rsidRPr="0001554D" w:rsidRDefault="00AD16FB" w:rsidP="0001554D">
      <w:pPr>
        <w:pStyle w:val="25"/>
        <w:spacing w:after="0" w:line="240" w:lineRule="auto"/>
        <w:jc w:val="center"/>
        <w:rPr>
          <w:b/>
          <w:sz w:val="22"/>
          <w:szCs w:val="22"/>
          <w:lang w:val="ru-RU"/>
        </w:rPr>
      </w:pPr>
    </w:p>
    <w:p w:rsidR="00AD16FB" w:rsidRPr="0001554D" w:rsidRDefault="00AD16FB" w:rsidP="0001554D">
      <w:pPr>
        <w:pStyle w:val="25"/>
        <w:spacing w:after="0" w:line="240" w:lineRule="auto"/>
        <w:jc w:val="center"/>
        <w:rPr>
          <w:b/>
          <w:sz w:val="22"/>
          <w:szCs w:val="22"/>
        </w:rPr>
      </w:pPr>
      <w:r w:rsidRPr="0001554D">
        <w:rPr>
          <w:b/>
          <w:sz w:val="22"/>
          <w:szCs w:val="22"/>
        </w:rPr>
        <w:t>1</w:t>
      </w:r>
      <w:r w:rsidR="00107B55" w:rsidRPr="0001554D">
        <w:rPr>
          <w:b/>
          <w:sz w:val="22"/>
          <w:szCs w:val="22"/>
          <w:lang w:val="ru-RU"/>
        </w:rPr>
        <w:t>6</w:t>
      </w:r>
      <w:r w:rsidRPr="0001554D">
        <w:rPr>
          <w:b/>
          <w:sz w:val="22"/>
          <w:szCs w:val="22"/>
        </w:rPr>
        <w:t>. Юридические адреса и банковские реквизиты Сторон.</w:t>
      </w:r>
    </w:p>
    <w:p w:rsidR="00AD16FB" w:rsidRPr="0001554D" w:rsidRDefault="00AD16FB" w:rsidP="0001554D">
      <w:pPr>
        <w:rPr>
          <w:sz w:val="22"/>
          <w:szCs w:val="22"/>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5"/>
        <w:gridCol w:w="5015"/>
      </w:tblGrid>
      <w:tr w:rsidR="00AD16FB" w:rsidRPr="0001554D" w:rsidTr="00107B55">
        <w:tc>
          <w:tcPr>
            <w:tcW w:w="5015" w:type="dxa"/>
            <w:shd w:val="clear" w:color="auto" w:fill="auto"/>
          </w:tcPr>
          <w:p w:rsidR="00AD16FB" w:rsidRPr="0001554D" w:rsidRDefault="00107B55" w:rsidP="0001554D">
            <w:pPr>
              <w:jc w:val="center"/>
              <w:rPr>
                <w:b/>
                <w:sz w:val="22"/>
                <w:szCs w:val="22"/>
              </w:rPr>
            </w:pPr>
            <w:r w:rsidRPr="0001554D">
              <w:rPr>
                <w:b/>
                <w:sz w:val="22"/>
                <w:szCs w:val="22"/>
              </w:rPr>
              <w:t>Муниципальный</w:t>
            </w:r>
            <w:r w:rsidR="00AD16FB" w:rsidRPr="0001554D">
              <w:rPr>
                <w:b/>
                <w:sz w:val="22"/>
                <w:szCs w:val="22"/>
              </w:rPr>
              <w:t xml:space="preserve"> заказчик</w:t>
            </w:r>
          </w:p>
        </w:tc>
        <w:tc>
          <w:tcPr>
            <w:tcW w:w="5015" w:type="dxa"/>
            <w:shd w:val="clear" w:color="auto" w:fill="auto"/>
          </w:tcPr>
          <w:p w:rsidR="00AD16FB" w:rsidRPr="0001554D" w:rsidRDefault="003D00B4" w:rsidP="0001554D">
            <w:pPr>
              <w:jc w:val="center"/>
              <w:rPr>
                <w:b/>
                <w:sz w:val="22"/>
                <w:szCs w:val="22"/>
              </w:rPr>
            </w:pPr>
            <w:r>
              <w:rPr>
                <w:b/>
                <w:sz w:val="22"/>
                <w:szCs w:val="22"/>
              </w:rPr>
              <w:t>П</w:t>
            </w:r>
            <w:r w:rsidR="00AD16FB" w:rsidRPr="0001554D">
              <w:rPr>
                <w:b/>
                <w:sz w:val="22"/>
                <w:szCs w:val="22"/>
              </w:rPr>
              <w:t>одрядчик</w:t>
            </w:r>
          </w:p>
        </w:tc>
      </w:tr>
      <w:tr w:rsidR="00AD16FB" w:rsidRPr="0001554D" w:rsidTr="00107B55">
        <w:tc>
          <w:tcPr>
            <w:tcW w:w="5015" w:type="dxa"/>
            <w:shd w:val="clear" w:color="auto" w:fill="auto"/>
          </w:tcPr>
          <w:p w:rsidR="005D5C61" w:rsidRPr="005D5C61" w:rsidRDefault="005D5C61" w:rsidP="005D5C61">
            <w:pPr>
              <w:tabs>
                <w:tab w:val="left" w:pos="6855"/>
              </w:tabs>
              <w:rPr>
                <w:b/>
                <w:sz w:val="22"/>
                <w:szCs w:val="22"/>
              </w:rPr>
            </w:pPr>
            <w:r w:rsidRPr="005D5C61">
              <w:rPr>
                <w:b/>
                <w:sz w:val="22"/>
                <w:szCs w:val="22"/>
              </w:rPr>
              <w:t>Муниципальный заказчик:</w:t>
            </w:r>
          </w:p>
          <w:p w:rsidR="005D5C61" w:rsidRPr="005D5C61" w:rsidRDefault="005D5C61" w:rsidP="005D5C61">
            <w:pPr>
              <w:tabs>
                <w:tab w:val="left" w:pos="6855"/>
              </w:tabs>
              <w:rPr>
                <w:b/>
                <w:sz w:val="22"/>
                <w:szCs w:val="22"/>
              </w:rPr>
            </w:pPr>
          </w:p>
          <w:p w:rsidR="005D5C61" w:rsidRPr="005D5C61" w:rsidRDefault="005D5C61" w:rsidP="005D5C61">
            <w:pPr>
              <w:jc w:val="both"/>
              <w:rPr>
                <w:sz w:val="22"/>
                <w:szCs w:val="22"/>
              </w:rPr>
            </w:pPr>
            <w:r w:rsidRPr="005D5C61">
              <w:rPr>
                <w:sz w:val="22"/>
                <w:szCs w:val="22"/>
              </w:rPr>
              <w:t>Администрация Александровского</w:t>
            </w:r>
          </w:p>
          <w:p w:rsidR="005D5C61" w:rsidRPr="005D5C61" w:rsidRDefault="005D5C61" w:rsidP="005D5C61">
            <w:pPr>
              <w:jc w:val="both"/>
              <w:rPr>
                <w:sz w:val="22"/>
                <w:szCs w:val="22"/>
              </w:rPr>
            </w:pPr>
            <w:r w:rsidRPr="005D5C61">
              <w:rPr>
                <w:sz w:val="22"/>
                <w:szCs w:val="22"/>
              </w:rPr>
              <w:t>сельского поселения Таловского</w:t>
            </w:r>
          </w:p>
          <w:p w:rsidR="005D5C61" w:rsidRPr="005D5C61" w:rsidRDefault="005D5C61" w:rsidP="005D5C61">
            <w:pPr>
              <w:jc w:val="both"/>
              <w:rPr>
                <w:sz w:val="22"/>
                <w:szCs w:val="22"/>
              </w:rPr>
            </w:pPr>
            <w:r w:rsidRPr="005D5C61">
              <w:rPr>
                <w:sz w:val="22"/>
                <w:szCs w:val="22"/>
              </w:rPr>
              <w:t>муниципального района Воронежской области</w:t>
            </w:r>
          </w:p>
          <w:p w:rsidR="005D5C61" w:rsidRPr="005D5C61" w:rsidRDefault="005D5C61" w:rsidP="005D5C61">
            <w:pPr>
              <w:jc w:val="both"/>
              <w:rPr>
                <w:sz w:val="22"/>
                <w:szCs w:val="22"/>
              </w:rPr>
            </w:pPr>
            <w:r w:rsidRPr="005D5C61">
              <w:rPr>
                <w:sz w:val="22"/>
                <w:szCs w:val="22"/>
              </w:rPr>
              <w:t xml:space="preserve">Адрес: 397467, Воронежская обл., </w:t>
            </w:r>
          </w:p>
          <w:p w:rsidR="005D5C61" w:rsidRPr="005D5C61" w:rsidRDefault="005D5C61" w:rsidP="005D5C61">
            <w:pPr>
              <w:jc w:val="both"/>
              <w:rPr>
                <w:sz w:val="22"/>
                <w:szCs w:val="22"/>
              </w:rPr>
            </w:pPr>
            <w:r w:rsidRPr="005D5C61">
              <w:rPr>
                <w:sz w:val="22"/>
                <w:szCs w:val="22"/>
              </w:rPr>
              <w:t xml:space="preserve">Таловский район, с. Алксандровка, ул. Пятницкого д.40а </w:t>
            </w:r>
          </w:p>
          <w:p w:rsidR="005D5C61" w:rsidRPr="005D5C61" w:rsidRDefault="005D5C61" w:rsidP="005D5C61">
            <w:pPr>
              <w:jc w:val="both"/>
              <w:rPr>
                <w:sz w:val="22"/>
                <w:szCs w:val="22"/>
              </w:rPr>
            </w:pPr>
            <w:r w:rsidRPr="005D5C61">
              <w:rPr>
                <w:sz w:val="22"/>
                <w:szCs w:val="22"/>
              </w:rPr>
              <w:t xml:space="preserve">Телефон  8-47352-3-41-46    </w:t>
            </w:r>
          </w:p>
          <w:p w:rsidR="005D5C61" w:rsidRPr="005D5C61" w:rsidRDefault="005D5C61" w:rsidP="005D5C61">
            <w:pPr>
              <w:tabs>
                <w:tab w:val="center" w:pos="2628"/>
              </w:tabs>
              <w:jc w:val="both"/>
              <w:rPr>
                <w:sz w:val="22"/>
                <w:szCs w:val="22"/>
              </w:rPr>
            </w:pPr>
            <w:r w:rsidRPr="005D5C61">
              <w:rPr>
                <w:sz w:val="22"/>
                <w:szCs w:val="22"/>
              </w:rPr>
              <w:t>ИНН      3629007736</w:t>
            </w:r>
            <w:r w:rsidRPr="005D5C61">
              <w:rPr>
                <w:sz w:val="22"/>
                <w:szCs w:val="22"/>
              </w:rPr>
              <w:tab/>
            </w:r>
          </w:p>
          <w:p w:rsidR="005D5C61" w:rsidRPr="005D5C61" w:rsidRDefault="005D5C61" w:rsidP="005D5C61">
            <w:pPr>
              <w:jc w:val="both"/>
              <w:rPr>
                <w:sz w:val="22"/>
                <w:szCs w:val="22"/>
              </w:rPr>
            </w:pPr>
            <w:r w:rsidRPr="005D5C61">
              <w:rPr>
                <w:sz w:val="22"/>
                <w:szCs w:val="22"/>
              </w:rPr>
              <w:t xml:space="preserve">КПП      362901001     </w:t>
            </w:r>
          </w:p>
          <w:p w:rsidR="005D5C61" w:rsidRPr="005D5C61" w:rsidRDefault="005D5C61" w:rsidP="005D5C61">
            <w:pPr>
              <w:jc w:val="both"/>
              <w:rPr>
                <w:sz w:val="22"/>
                <w:szCs w:val="22"/>
              </w:rPr>
            </w:pPr>
            <w:r w:rsidRPr="005D5C61">
              <w:rPr>
                <w:sz w:val="22"/>
                <w:szCs w:val="22"/>
              </w:rPr>
              <w:t xml:space="preserve">р/с  40204810845250000002  </w:t>
            </w:r>
          </w:p>
          <w:p w:rsidR="005D5C61" w:rsidRPr="005D5C61" w:rsidRDefault="005D5C61" w:rsidP="005D5C61">
            <w:pPr>
              <w:jc w:val="both"/>
              <w:rPr>
                <w:sz w:val="22"/>
                <w:szCs w:val="22"/>
              </w:rPr>
            </w:pPr>
            <w:r w:rsidRPr="005D5C61">
              <w:rPr>
                <w:sz w:val="22"/>
                <w:szCs w:val="22"/>
              </w:rPr>
              <w:t xml:space="preserve">Отделение Воронеж г. Воронеж        </w:t>
            </w:r>
          </w:p>
          <w:p w:rsidR="005D5C61" w:rsidRPr="005D5C61" w:rsidRDefault="005D5C61" w:rsidP="005D5C61">
            <w:pPr>
              <w:jc w:val="both"/>
              <w:rPr>
                <w:sz w:val="22"/>
                <w:szCs w:val="22"/>
              </w:rPr>
            </w:pPr>
            <w:r w:rsidRPr="005D5C61">
              <w:rPr>
                <w:sz w:val="22"/>
                <w:szCs w:val="22"/>
              </w:rPr>
              <w:t xml:space="preserve">БИК       042007001 </w:t>
            </w:r>
          </w:p>
          <w:p w:rsidR="005D5C61" w:rsidRPr="005D5C61" w:rsidRDefault="005D5C61" w:rsidP="005D5C61">
            <w:pPr>
              <w:jc w:val="both"/>
              <w:rPr>
                <w:sz w:val="22"/>
                <w:szCs w:val="22"/>
              </w:rPr>
            </w:pPr>
          </w:p>
          <w:p w:rsidR="005D5C61" w:rsidRPr="005D5C61" w:rsidRDefault="005D5C61" w:rsidP="005D5C61">
            <w:pPr>
              <w:jc w:val="both"/>
              <w:rPr>
                <w:sz w:val="22"/>
                <w:szCs w:val="22"/>
              </w:rPr>
            </w:pPr>
            <w:r w:rsidRPr="005D5C61">
              <w:rPr>
                <w:sz w:val="22"/>
                <w:szCs w:val="22"/>
              </w:rPr>
              <w:t>Глава Александровского сельского поселения</w:t>
            </w:r>
          </w:p>
          <w:p w:rsidR="005D5C61" w:rsidRPr="005D5C61" w:rsidRDefault="005D5C61" w:rsidP="005D5C61">
            <w:pPr>
              <w:jc w:val="both"/>
              <w:rPr>
                <w:sz w:val="22"/>
                <w:szCs w:val="22"/>
              </w:rPr>
            </w:pPr>
            <w:r w:rsidRPr="005D5C61">
              <w:rPr>
                <w:sz w:val="22"/>
                <w:szCs w:val="22"/>
              </w:rPr>
              <w:t xml:space="preserve"> </w:t>
            </w:r>
          </w:p>
          <w:p w:rsidR="005D5C61" w:rsidRPr="005D5C61" w:rsidRDefault="005D5C61" w:rsidP="005D5C61">
            <w:pPr>
              <w:jc w:val="both"/>
              <w:rPr>
                <w:sz w:val="22"/>
                <w:szCs w:val="22"/>
              </w:rPr>
            </w:pPr>
            <w:r w:rsidRPr="005D5C61">
              <w:rPr>
                <w:sz w:val="22"/>
                <w:szCs w:val="22"/>
              </w:rPr>
              <w:t xml:space="preserve">_______________    Сорокин Н.В.                                                       </w:t>
            </w:r>
          </w:p>
          <w:p w:rsidR="005D5C61" w:rsidRPr="005D5C61" w:rsidRDefault="005D5C61" w:rsidP="005D5C61">
            <w:pPr>
              <w:jc w:val="both"/>
              <w:rPr>
                <w:sz w:val="22"/>
                <w:szCs w:val="22"/>
              </w:rPr>
            </w:pPr>
            <w:r w:rsidRPr="005D5C61">
              <w:rPr>
                <w:sz w:val="22"/>
                <w:szCs w:val="22"/>
              </w:rPr>
              <w:t xml:space="preserve">                           М.П.</w:t>
            </w:r>
          </w:p>
          <w:p w:rsidR="00AD16FB" w:rsidRPr="0001554D" w:rsidRDefault="00AD16FB" w:rsidP="0001554D">
            <w:pPr>
              <w:pStyle w:val="25"/>
              <w:spacing w:after="0" w:line="240" w:lineRule="auto"/>
              <w:rPr>
                <w:b/>
                <w:sz w:val="22"/>
                <w:szCs w:val="22"/>
              </w:rPr>
            </w:pPr>
          </w:p>
          <w:p w:rsidR="00AD16FB" w:rsidRPr="0001554D" w:rsidRDefault="00AD16FB" w:rsidP="0001554D">
            <w:pPr>
              <w:pStyle w:val="25"/>
              <w:spacing w:after="0" w:line="240" w:lineRule="auto"/>
              <w:rPr>
                <w:b/>
                <w:bCs/>
                <w:iCs/>
                <w:sz w:val="22"/>
                <w:szCs w:val="22"/>
                <w:lang w:val="ru-RU"/>
              </w:rPr>
            </w:pPr>
            <w:r w:rsidRPr="0001554D">
              <w:rPr>
                <w:b/>
                <w:bCs/>
                <w:iCs/>
                <w:sz w:val="22"/>
                <w:szCs w:val="22"/>
              </w:rPr>
              <w:t xml:space="preserve"> </w:t>
            </w:r>
          </w:p>
          <w:p w:rsidR="00AD16FB" w:rsidRPr="008071D9" w:rsidRDefault="00AD16FB" w:rsidP="008071D9">
            <w:pPr>
              <w:pStyle w:val="25"/>
              <w:spacing w:after="0" w:line="240" w:lineRule="auto"/>
              <w:rPr>
                <w:b/>
                <w:bCs/>
                <w:iCs/>
                <w:sz w:val="22"/>
                <w:szCs w:val="22"/>
                <w:lang w:val="ru-RU"/>
              </w:rPr>
            </w:pPr>
          </w:p>
        </w:tc>
        <w:tc>
          <w:tcPr>
            <w:tcW w:w="5015" w:type="dxa"/>
            <w:shd w:val="clear" w:color="auto" w:fill="auto"/>
          </w:tcPr>
          <w:p w:rsidR="00AD16FB" w:rsidRPr="0001554D" w:rsidRDefault="00AD16FB" w:rsidP="0001554D">
            <w:pPr>
              <w:pStyle w:val="25"/>
              <w:spacing w:after="0" w:line="240" w:lineRule="auto"/>
              <w:rPr>
                <w:b/>
                <w:bCs/>
                <w:iCs/>
                <w:sz w:val="22"/>
                <w:szCs w:val="22"/>
                <w:lang w:val="ru-RU"/>
              </w:rPr>
            </w:pPr>
          </w:p>
          <w:p w:rsidR="00AD16FB" w:rsidRPr="0001554D" w:rsidRDefault="00AD16FB" w:rsidP="0001554D">
            <w:pPr>
              <w:pStyle w:val="25"/>
              <w:spacing w:after="0" w:line="240" w:lineRule="auto"/>
              <w:rPr>
                <w:b/>
                <w:bCs/>
                <w:iCs/>
                <w:sz w:val="22"/>
                <w:szCs w:val="22"/>
                <w:lang w:val="ru-RU"/>
              </w:rPr>
            </w:pPr>
          </w:p>
          <w:p w:rsidR="00AD16FB" w:rsidRPr="0001554D" w:rsidRDefault="00AD16FB" w:rsidP="0001554D">
            <w:pPr>
              <w:pStyle w:val="25"/>
              <w:spacing w:after="0" w:line="240" w:lineRule="auto"/>
              <w:rPr>
                <w:b/>
                <w:bCs/>
                <w:iCs/>
                <w:sz w:val="22"/>
                <w:szCs w:val="22"/>
              </w:rPr>
            </w:pPr>
            <w:r w:rsidRPr="0001554D">
              <w:rPr>
                <w:bCs/>
                <w:iCs/>
                <w:sz w:val="22"/>
                <w:szCs w:val="22"/>
              </w:rPr>
              <w:t xml:space="preserve">___________________ </w:t>
            </w:r>
            <w:r w:rsidRPr="0001554D">
              <w:rPr>
                <w:b/>
                <w:bCs/>
                <w:iCs/>
                <w:sz w:val="22"/>
                <w:szCs w:val="22"/>
              </w:rPr>
              <w:t>/________________/</w:t>
            </w:r>
          </w:p>
          <w:p w:rsidR="00AD16FB" w:rsidRPr="0001554D" w:rsidRDefault="00AD16FB" w:rsidP="0001554D">
            <w:pPr>
              <w:rPr>
                <w:sz w:val="22"/>
                <w:szCs w:val="22"/>
              </w:rPr>
            </w:pPr>
            <w:r w:rsidRPr="0001554D">
              <w:rPr>
                <w:bCs/>
                <w:i/>
                <w:iCs/>
                <w:sz w:val="22"/>
                <w:szCs w:val="22"/>
              </w:rPr>
              <w:t>М.П.</w:t>
            </w:r>
          </w:p>
        </w:tc>
      </w:tr>
    </w:tbl>
    <w:p w:rsidR="00805FE8" w:rsidRPr="0001554D" w:rsidRDefault="008E6FE3" w:rsidP="008E6FE3">
      <w:pPr>
        <w:autoSpaceDE w:val="0"/>
        <w:autoSpaceDN w:val="0"/>
        <w:adjustRightInd w:val="0"/>
        <w:rPr>
          <w:sz w:val="22"/>
          <w:szCs w:val="22"/>
        </w:rPr>
      </w:pPr>
      <w:r>
        <w:rPr>
          <w:i/>
          <w:sz w:val="22"/>
          <w:szCs w:val="22"/>
        </w:rPr>
        <w:lastRenderedPageBreak/>
        <w:t xml:space="preserve">                                                                                                                                                       </w:t>
      </w:r>
      <w:r w:rsidR="00805FE8" w:rsidRPr="0001554D">
        <w:rPr>
          <w:sz w:val="22"/>
          <w:szCs w:val="22"/>
        </w:rPr>
        <w:t xml:space="preserve">Приложение № 1 </w:t>
      </w:r>
    </w:p>
    <w:p w:rsidR="00805FE8" w:rsidRPr="00805FE8" w:rsidRDefault="00805FE8" w:rsidP="0001554D">
      <w:pPr>
        <w:autoSpaceDE w:val="0"/>
        <w:autoSpaceDN w:val="0"/>
        <w:adjustRightInd w:val="0"/>
        <w:jc w:val="right"/>
        <w:rPr>
          <w:sz w:val="22"/>
          <w:szCs w:val="22"/>
        </w:rPr>
      </w:pPr>
      <w:r w:rsidRPr="00805FE8">
        <w:rPr>
          <w:sz w:val="22"/>
          <w:szCs w:val="22"/>
        </w:rPr>
        <w:t xml:space="preserve">к муниципальному контракту № ___ </w:t>
      </w:r>
    </w:p>
    <w:p w:rsidR="00805FE8" w:rsidRPr="00805FE8" w:rsidRDefault="00805FE8" w:rsidP="0001554D">
      <w:pPr>
        <w:autoSpaceDE w:val="0"/>
        <w:autoSpaceDN w:val="0"/>
        <w:adjustRightInd w:val="0"/>
        <w:jc w:val="right"/>
        <w:rPr>
          <w:sz w:val="22"/>
          <w:szCs w:val="22"/>
        </w:rPr>
      </w:pPr>
      <w:r w:rsidRPr="00805FE8">
        <w:rPr>
          <w:sz w:val="22"/>
          <w:szCs w:val="22"/>
        </w:rPr>
        <w:t xml:space="preserve">от  «____»__________ </w:t>
      </w:r>
      <w:smartTag w:uri="urn:schemas-microsoft-com:office:smarttags" w:element="metricconverter">
        <w:smartTagPr>
          <w:attr w:name="ProductID" w:val="2018 г"/>
        </w:smartTagPr>
        <w:r w:rsidRPr="00805FE8">
          <w:rPr>
            <w:sz w:val="22"/>
            <w:szCs w:val="22"/>
          </w:rPr>
          <w:t>2018 г</w:t>
        </w:r>
      </w:smartTag>
      <w:r w:rsidRPr="00805FE8">
        <w:rPr>
          <w:sz w:val="22"/>
          <w:szCs w:val="22"/>
        </w:rPr>
        <w:t>.</w:t>
      </w:r>
    </w:p>
    <w:p w:rsidR="00805FE8" w:rsidRPr="00805FE8" w:rsidRDefault="00805FE8" w:rsidP="0001554D">
      <w:pPr>
        <w:autoSpaceDE w:val="0"/>
        <w:autoSpaceDN w:val="0"/>
        <w:adjustRightInd w:val="0"/>
        <w:jc w:val="right"/>
        <w:rPr>
          <w:sz w:val="22"/>
          <w:szCs w:val="22"/>
        </w:rPr>
      </w:pPr>
    </w:p>
    <w:p w:rsidR="00805FE8" w:rsidRPr="00805FE8" w:rsidRDefault="00805FE8" w:rsidP="0001554D">
      <w:pPr>
        <w:jc w:val="center"/>
        <w:rPr>
          <w:b/>
          <w:bCs/>
          <w:sz w:val="22"/>
          <w:szCs w:val="22"/>
        </w:rPr>
      </w:pPr>
    </w:p>
    <w:p w:rsidR="00805FE8" w:rsidRPr="00805FE8" w:rsidRDefault="00805FE8" w:rsidP="0001554D">
      <w:pPr>
        <w:jc w:val="center"/>
        <w:rPr>
          <w:b/>
          <w:bCs/>
          <w:sz w:val="22"/>
          <w:szCs w:val="22"/>
        </w:rPr>
      </w:pPr>
    </w:p>
    <w:p w:rsidR="00805FE8" w:rsidRPr="00805FE8" w:rsidRDefault="00805FE8" w:rsidP="0001554D">
      <w:pPr>
        <w:jc w:val="center"/>
        <w:rPr>
          <w:b/>
          <w:bCs/>
          <w:sz w:val="22"/>
          <w:szCs w:val="22"/>
        </w:rPr>
      </w:pPr>
      <w:r w:rsidRPr="00805FE8">
        <w:rPr>
          <w:b/>
          <w:bCs/>
          <w:sz w:val="22"/>
          <w:szCs w:val="22"/>
        </w:rPr>
        <w:t>Техническое задание (Описание объекта закупки)</w:t>
      </w:r>
    </w:p>
    <w:p w:rsidR="00805FE8" w:rsidRPr="0001554D" w:rsidRDefault="00805FE8" w:rsidP="0001554D">
      <w:pPr>
        <w:jc w:val="center"/>
        <w:rPr>
          <w:b/>
          <w:sz w:val="22"/>
          <w:szCs w:val="22"/>
        </w:rPr>
      </w:pPr>
      <w:r w:rsidRPr="00805FE8">
        <w:rPr>
          <w:b/>
          <w:bCs/>
          <w:sz w:val="22"/>
          <w:szCs w:val="22"/>
        </w:rPr>
        <w:t>«</w:t>
      </w:r>
      <w:r w:rsidRPr="0001554D">
        <w:rPr>
          <w:b/>
          <w:sz w:val="22"/>
          <w:szCs w:val="22"/>
        </w:rPr>
        <w:t xml:space="preserve">Капитальный ремонт гидротехнических сооружений пруда </w:t>
      </w:r>
    </w:p>
    <w:p w:rsidR="00805FE8" w:rsidRPr="0001554D" w:rsidRDefault="00805FE8" w:rsidP="0001554D">
      <w:pPr>
        <w:jc w:val="center"/>
        <w:rPr>
          <w:b/>
          <w:sz w:val="22"/>
          <w:szCs w:val="22"/>
        </w:rPr>
      </w:pPr>
      <w:r w:rsidRPr="0001554D">
        <w:rPr>
          <w:b/>
          <w:sz w:val="22"/>
          <w:szCs w:val="22"/>
        </w:rPr>
        <w:t xml:space="preserve">на </w:t>
      </w:r>
      <w:r w:rsidR="00821CB1">
        <w:rPr>
          <w:b/>
          <w:sz w:val="22"/>
          <w:szCs w:val="22"/>
        </w:rPr>
        <w:t>р. Сухая Чигла Александровского</w:t>
      </w:r>
      <w:r w:rsidRPr="0001554D">
        <w:rPr>
          <w:b/>
          <w:sz w:val="22"/>
          <w:szCs w:val="22"/>
        </w:rPr>
        <w:t xml:space="preserve"> сельского поселения Таловского муниципального района Воронежской области субъектами малого предпринимательства, </w:t>
      </w:r>
    </w:p>
    <w:p w:rsidR="00805FE8" w:rsidRPr="00805FE8" w:rsidRDefault="00805FE8" w:rsidP="0001554D">
      <w:pPr>
        <w:jc w:val="center"/>
        <w:rPr>
          <w:b/>
          <w:sz w:val="22"/>
          <w:szCs w:val="22"/>
        </w:rPr>
      </w:pPr>
      <w:r w:rsidRPr="0001554D">
        <w:rPr>
          <w:b/>
          <w:sz w:val="22"/>
          <w:szCs w:val="22"/>
        </w:rPr>
        <w:t>социально ориентированных некоммерческих организаций</w:t>
      </w:r>
      <w:r w:rsidRPr="00805FE8">
        <w:rPr>
          <w:b/>
          <w:bCs/>
          <w:sz w:val="22"/>
          <w:szCs w:val="22"/>
        </w:rPr>
        <w:t>»</w:t>
      </w:r>
      <w:r w:rsidR="007B729A" w:rsidRPr="0001554D">
        <w:rPr>
          <w:b/>
          <w:bCs/>
          <w:sz w:val="22"/>
          <w:szCs w:val="22"/>
        </w:rPr>
        <w:t>.</w:t>
      </w:r>
    </w:p>
    <w:p w:rsidR="00805FE8" w:rsidRPr="00805FE8" w:rsidRDefault="00805FE8" w:rsidP="0001554D">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4"/>
      </w:tblGrid>
      <w:tr w:rsidR="008E6FE3" w:rsidTr="00A0516D">
        <w:trPr>
          <w:trHeight w:val="3189"/>
        </w:trPr>
        <w:tc>
          <w:tcPr>
            <w:tcW w:w="10194" w:type="dxa"/>
            <w:shd w:val="clear" w:color="auto" w:fill="auto"/>
          </w:tcPr>
          <w:tbl>
            <w:tblPr>
              <w:tblW w:w="10055" w:type="dxa"/>
              <w:tblBorders>
                <w:top w:val="single" w:sz="8" w:space="0" w:color="000000"/>
                <w:left w:val="single" w:sz="8" w:space="0" w:color="000000"/>
                <w:bottom w:val="single" w:sz="8" w:space="0" w:color="000000"/>
                <w:right w:val="single" w:sz="8" w:space="0" w:color="000000"/>
              </w:tblBorders>
              <w:tblLook w:val="0000"/>
            </w:tblPr>
            <w:tblGrid>
              <w:gridCol w:w="2028"/>
              <w:gridCol w:w="2100"/>
              <w:gridCol w:w="2028"/>
              <w:gridCol w:w="3899"/>
            </w:tblGrid>
            <w:tr w:rsidR="008E6FE3" w:rsidRPr="00A0516D" w:rsidTr="00A0516D">
              <w:trPr>
                <w:trHeight w:val="480"/>
              </w:trPr>
              <w:tc>
                <w:tcPr>
                  <w:tcW w:w="10055" w:type="dxa"/>
                  <w:gridSpan w:val="4"/>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1Наименование объект – капитальный ремонт гидротехнических сооружений пруда на р.Сухая Чигла Александровского сельского поселения Таловского муниципального района Воронежской области </w:t>
                  </w:r>
                </w:p>
              </w:tc>
            </w:tr>
            <w:tr w:rsidR="008E6FE3" w:rsidRPr="00A0516D" w:rsidTr="00A0516D">
              <w:trPr>
                <w:trHeight w:val="479"/>
              </w:trPr>
              <w:tc>
                <w:tcPr>
                  <w:tcW w:w="4128" w:type="dxa"/>
                  <w:gridSpan w:val="2"/>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2 </w:t>
                  </w:r>
                </w:p>
              </w:tc>
              <w:tc>
                <w:tcPr>
                  <w:tcW w:w="5927" w:type="dxa"/>
                  <w:gridSpan w:val="2"/>
                  <w:shd w:val="clear" w:color="auto" w:fill="auto"/>
                </w:tcPr>
                <w:p w:rsidR="008E6FE3" w:rsidRPr="00A0516D" w:rsidRDefault="008E6FE3" w:rsidP="00A0516D">
                  <w:pPr>
                    <w:pStyle w:val="Default"/>
                    <w:rPr>
                      <w:sz w:val="22"/>
                      <w:szCs w:val="22"/>
                    </w:rPr>
                  </w:pPr>
                  <w:r w:rsidRPr="00A0516D">
                    <w:rPr>
                      <w:sz w:val="22"/>
                      <w:szCs w:val="22"/>
                    </w:rPr>
                    <w:t xml:space="preserve">Местоположение – створ плотины пруда расположена на р.Сухая Чигла в 0.8 км к северу востоку от п.Таловая Таловского муниципального района Воронежской области, в 27.0км от устья. </w:t>
                  </w:r>
                </w:p>
              </w:tc>
            </w:tr>
            <w:tr w:rsidR="008E6FE3" w:rsidRPr="00A0516D" w:rsidTr="00A0516D">
              <w:trPr>
                <w:trHeight w:val="353"/>
              </w:trPr>
              <w:tc>
                <w:tcPr>
                  <w:tcW w:w="4128" w:type="dxa"/>
                  <w:gridSpan w:val="2"/>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3 </w:t>
                  </w:r>
                </w:p>
              </w:tc>
              <w:tc>
                <w:tcPr>
                  <w:tcW w:w="5927" w:type="dxa"/>
                  <w:gridSpan w:val="2"/>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Назначение объекта – безаварийный пропуск весеннего половодья и дождевых паводков, ликвидации угрозы затопления нижележащих застроенный территорий. </w:t>
                  </w:r>
                </w:p>
              </w:tc>
            </w:tr>
            <w:tr w:rsidR="008E6FE3" w:rsidRPr="00A0516D" w:rsidTr="00A0516D">
              <w:trPr>
                <w:trHeight w:val="98"/>
              </w:trPr>
              <w:tc>
                <w:tcPr>
                  <w:tcW w:w="10055" w:type="dxa"/>
                  <w:gridSpan w:val="4"/>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b/>
                      <w:bCs/>
                      <w:sz w:val="22"/>
                      <w:szCs w:val="22"/>
                    </w:rPr>
                    <w:t xml:space="preserve">Гидрологическая характеристика </w:t>
                  </w:r>
                </w:p>
              </w:tc>
            </w:tr>
            <w:tr w:rsidR="008E6FE3" w:rsidRPr="00A0516D" w:rsidTr="00A0516D">
              <w:trPr>
                <w:trHeight w:val="111"/>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Водосборная площадь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км2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139.0 </w:t>
                  </w:r>
                </w:p>
              </w:tc>
            </w:tr>
            <w:tr w:rsidR="008E6FE3" w:rsidRPr="00A0516D" w:rsidTr="00A0516D">
              <w:trPr>
                <w:trHeight w:val="617"/>
              </w:trPr>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2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Весенний сток: Объем 1% обеспеченности </w:t>
                  </w:r>
                </w:p>
                <w:p w:rsidR="008E6FE3" w:rsidRPr="00A0516D" w:rsidRDefault="008E6FE3" w:rsidP="00A0516D">
                  <w:pPr>
                    <w:pStyle w:val="Default"/>
                    <w:rPr>
                      <w:sz w:val="22"/>
                      <w:szCs w:val="22"/>
                    </w:rPr>
                  </w:pPr>
                  <w:r w:rsidRPr="00A0516D">
                    <w:rPr>
                      <w:sz w:val="22"/>
                      <w:szCs w:val="22"/>
                    </w:rPr>
                    <w:t xml:space="preserve">Объем 5% обеспеченности </w:t>
                  </w:r>
                </w:p>
                <w:p w:rsidR="008E6FE3" w:rsidRPr="00A0516D" w:rsidRDefault="008E6FE3" w:rsidP="00A0516D">
                  <w:pPr>
                    <w:pStyle w:val="Default"/>
                    <w:rPr>
                      <w:sz w:val="22"/>
                      <w:szCs w:val="22"/>
                    </w:rPr>
                  </w:pPr>
                  <w:r w:rsidRPr="00A0516D">
                    <w:rPr>
                      <w:sz w:val="22"/>
                      <w:szCs w:val="22"/>
                    </w:rPr>
                    <w:t xml:space="preserve">Объем 75% обеспеченности </w:t>
                  </w:r>
                </w:p>
                <w:p w:rsidR="008E6FE3" w:rsidRPr="00A0516D" w:rsidRDefault="008E6FE3" w:rsidP="00A0516D">
                  <w:pPr>
                    <w:pStyle w:val="Default"/>
                    <w:rPr>
                      <w:sz w:val="22"/>
                      <w:szCs w:val="22"/>
                    </w:rPr>
                  </w:pPr>
                  <w:r w:rsidRPr="00A0516D">
                    <w:rPr>
                      <w:sz w:val="22"/>
                      <w:szCs w:val="22"/>
                    </w:rPr>
                    <w:t xml:space="preserve">Расход 1% обеспеченности </w:t>
                  </w:r>
                </w:p>
                <w:p w:rsidR="008E6FE3" w:rsidRPr="00A0516D" w:rsidRDefault="008E6FE3" w:rsidP="00A0516D">
                  <w:pPr>
                    <w:pStyle w:val="Default"/>
                    <w:rPr>
                      <w:sz w:val="22"/>
                      <w:szCs w:val="22"/>
                    </w:rPr>
                  </w:pPr>
                  <w:r w:rsidRPr="00A0516D">
                    <w:rPr>
                      <w:sz w:val="22"/>
                      <w:szCs w:val="22"/>
                    </w:rPr>
                    <w:t xml:space="preserve">Расход 5% обеспеченности </w:t>
                  </w:r>
                </w:p>
              </w:tc>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тыс.м3 </w:t>
                  </w:r>
                </w:p>
                <w:p w:rsidR="008E6FE3" w:rsidRPr="00A0516D" w:rsidRDefault="008E6FE3" w:rsidP="00A0516D">
                  <w:pPr>
                    <w:pStyle w:val="Default"/>
                    <w:rPr>
                      <w:sz w:val="22"/>
                      <w:szCs w:val="22"/>
                    </w:rPr>
                  </w:pPr>
                  <w:r w:rsidRPr="00A0516D">
                    <w:rPr>
                      <w:sz w:val="22"/>
                      <w:szCs w:val="22"/>
                    </w:rPr>
                    <w:t xml:space="preserve">тыс.м3 </w:t>
                  </w:r>
                </w:p>
                <w:p w:rsidR="008E6FE3" w:rsidRPr="00A0516D" w:rsidRDefault="008E6FE3" w:rsidP="00A0516D">
                  <w:pPr>
                    <w:pStyle w:val="Default"/>
                    <w:rPr>
                      <w:sz w:val="22"/>
                      <w:szCs w:val="22"/>
                    </w:rPr>
                  </w:pPr>
                  <w:r w:rsidRPr="00A0516D">
                    <w:rPr>
                      <w:sz w:val="22"/>
                      <w:szCs w:val="22"/>
                    </w:rPr>
                    <w:t xml:space="preserve">тыс.м3 </w:t>
                  </w:r>
                </w:p>
                <w:p w:rsidR="008E6FE3" w:rsidRPr="00A0516D" w:rsidRDefault="008E6FE3" w:rsidP="00A0516D">
                  <w:pPr>
                    <w:pStyle w:val="Default"/>
                    <w:rPr>
                      <w:sz w:val="22"/>
                      <w:szCs w:val="22"/>
                    </w:rPr>
                  </w:pPr>
                  <w:r w:rsidRPr="00A0516D">
                    <w:rPr>
                      <w:sz w:val="22"/>
                      <w:szCs w:val="22"/>
                    </w:rPr>
                    <w:t xml:space="preserve">м3/с </w:t>
                  </w:r>
                </w:p>
                <w:p w:rsidR="008E6FE3" w:rsidRPr="00A0516D" w:rsidRDefault="008E6FE3" w:rsidP="00A0516D">
                  <w:pPr>
                    <w:pStyle w:val="Default"/>
                    <w:rPr>
                      <w:sz w:val="22"/>
                      <w:szCs w:val="22"/>
                    </w:rPr>
                  </w:pPr>
                  <w:r w:rsidRPr="00A0516D">
                    <w:rPr>
                      <w:sz w:val="22"/>
                      <w:szCs w:val="22"/>
                    </w:rPr>
                    <w:t xml:space="preserve">м3/с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17375 </w:t>
                  </w:r>
                </w:p>
                <w:p w:rsidR="008E6FE3" w:rsidRPr="00A0516D" w:rsidRDefault="008E6FE3" w:rsidP="00A0516D">
                  <w:pPr>
                    <w:pStyle w:val="Default"/>
                    <w:rPr>
                      <w:sz w:val="22"/>
                      <w:szCs w:val="22"/>
                    </w:rPr>
                  </w:pPr>
                  <w:r w:rsidRPr="00A0516D">
                    <w:rPr>
                      <w:sz w:val="22"/>
                      <w:szCs w:val="22"/>
                    </w:rPr>
                    <w:t xml:space="preserve">12329 </w:t>
                  </w:r>
                </w:p>
                <w:p w:rsidR="008E6FE3" w:rsidRPr="00A0516D" w:rsidRDefault="008E6FE3" w:rsidP="00A0516D">
                  <w:pPr>
                    <w:pStyle w:val="Default"/>
                    <w:rPr>
                      <w:sz w:val="22"/>
                      <w:szCs w:val="22"/>
                    </w:rPr>
                  </w:pPr>
                  <w:r w:rsidRPr="00A0516D">
                    <w:rPr>
                      <w:sz w:val="22"/>
                      <w:szCs w:val="22"/>
                    </w:rPr>
                    <w:t xml:space="preserve">2432 </w:t>
                  </w:r>
                </w:p>
                <w:p w:rsidR="008E6FE3" w:rsidRPr="00A0516D" w:rsidRDefault="008E6FE3" w:rsidP="00A0516D">
                  <w:pPr>
                    <w:pStyle w:val="Default"/>
                    <w:rPr>
                      <w:sz w:val="22"/>
                      <w:szCs w:val="22"/>
                    </w:rPr>
                  </w:pPr>
                  <w:r w:rsidRPr="00A0516D">
                    <w:rPr>
                      <w:sz w:val="22"/>
                      <w:szCs w:val="22"/>
                    </w:rPr>
                    <w:t xml:space="preserve">89.2 </w:t>
                  </w:r>
                </w:p>
                <w:p w:rsidR="008E6FE3" w:rsidRPr="00A0516D" w:rsidRDefault="008E6FE3" w:rsidP="00A0516D">
                  <w:pPr>
                    <w:pStyle w:val="Default"/>
                    <w:rPr>
                      <w:sz w:val="22"/>
                      <w:szCs w:val="22"/>
                    </w:rPr>
                  </w:pPr>
                  <w:r w:rsidRPr="00A0516D">
                    <w:rPr>
                      <w:sz w:val="22"/>
                      <w:szCs w:val="22"/>
                    </w:rPr>
                    <w:t xml:space="preserve">54.0 </w:t>
                  </w:r>
                </w:p>
              </w:tc>
            </w:tr>
            <w:tr w:rsidR="008E6FE3" w:rsidRPr="00A0516D" w:rsidTr="00A0516D">
              <w:trPr>
                <w:trHeight w:val="490"/>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3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Дождевой сток: Объем 1% обеспеченности </w:t>
                  </w:r>
                </w:p>
                <w:p w:rsidR="008E6FE3" w:rsidRPr="00A0516D" w:rsidRDefault="008E6FE3" w:rsidP="00A0516D">
                  <w:pPr>
                    <w:pStyle w:val="Default"/>
                    <w:rPr>
                      <w:sz w:val="22"/>
                      <w:szCs w:val="22"/>
                    </w:rPr>
                  </w:pPr>
                  <w:r w:rsidRPr="00A0516D">
                    <w:rPr>
                      <w:sz w:val="22"/>
                      <w:szCs w:val="22"/>
                    </w:rPr>
                    <w:t xml:space="preserve">Объем 5% обеспеченности </w:t>
                  </w:r>
                </w:p>
                <w:p w:rsidR="008E6FE3" w:rsidRPr="00A0516D" w:rsidRDefault="008E6FE3" w:rsidP="00A0516D">
                  <w:pPr>
                    <w:pStyle w:val="Default"/>
                    <w:rPr>
                      <w:sz w:val="22"/>
                      <w:szCs w:val="22"/>
                    </w:rPr>
                  </w:pPr>
                  <w:r w:rsidRPr="00A0516D">
                    <w:rPr>
                      <w:sz w:val="22"/>
                      <w:szCs w:val="22"/>
                    </w:rPr>
                    <w:t xml:space="preserve">Расход 1% обеспеченности </w:t>
                  </w:r>
                </w:p>
                <w:p w:rsidR="008E6FE3" w:rsidRPr="00A0516D" w:rsidRDefault="008E6FE3" w:rsidP="00A0516D">
                  <w:pPr>
                    <w:pStyle w:val="Default"/>
                    <w:rPr>
                      <w:sz w:val="22"/>
                      <w:szCs w:val="22"/>
                    </w:rPr>
                  </w:pPr>
                  <w:r w:rsidRPr="00A0516D">
                    <w:rPr>
                      <w:sz w:val="22"/>
                      <w:szCs w:val="22"/>
                    </w:rPr>
                    <w:t xml:space="preserve">Расход 5% обеспеченности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тыс.м3 </w:t>
                  </w:r>
                </w:p>
                <w:p w:rsidR="008E6FE3" w:rsidRPr="00A0516D" w:rsidRDefault="008E6FE3" w:rsidP="00A0516D">
                  <w:pPr>
                    <w:pStyle w:val="Default"/>
                    <w:rPr>
                      <w:sz w:val="22"/>
                      <w:szCs w:val="22"/>
                    </w:rPr>
                  </w:pPr>
                  <w:r w:rsidRPr="00A0516D">
                    <w:rPr>
                      <w:sz w:val="22"/>
                      <w:szCs w:val="22"/>
                    </w:rPr>
                    <w:t xml:space="preserve">тыс.м3 </w:t>
                  </w:r>
                </w:p>
                <w:p w:rsidR="008E6FE3" w:rsidRPr="00A0516D" w:rsidRDefault="008E6FE3" w:rsidP="00A0516D">
                  <w:pPr>
                    <w:pStyle w:val="Default"/>
                    <w:rPr>
                      <w:sz w:val="22"/>
                      <w:szCs w:val="22"/>
                    </w:rPr>
                  </w:pPr>
                  <w:r w:rsidRPr="00A0516D">
                    <w:rPr>
                      <w:sz w:val="22"/>
                      <w:szCs w:val="22"/>
                    </w:rPr>
                    <w:t xml:space="preserve">м3/с </w:t>
                  </w:r>
                </w:p>
                <w:p w:rsidR="008E6FE3" w:rsidRPr="00A0516D" w:rsidRDefault="008E6FE3" w:rsidP="00A0516D">
                  <w:pPr>
                    <w:pStyle w:val="Default"/>
                    <w:rPr>
                      <w:sz w:val="22"/>
                      <w:szCs w:val="22"/>
                    </w:rPr>
                  </w:pPr>
                  <w:r w:rsidRPr="00A0516D">
                    <w:rPr>
                      <w:sz w:val="22"/>
                      <w:szCs w:val="22"/>
                    </w:rPr>
                    <w:t xml:space="preserve">м3/с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2419 </w:t>
                  </w:r>
                </w:p>
                <w:p w:rsidR="008E6FE3" w:rsidRPr="00A0516D" w:rsidRDefault="008E6FE3" w:rsidP="00A0516D">
                  <w:pPr>
                    <w:pStyle w:val="Default"/>
                    <w:rPr>
                      <w:sz w:val="22"/>
                      <w:szCs w:val="22"/>
                    </w:rPr>
                  </w:pPr>
                  <w:r w:rsidRPr="00A0516D">
                    <w:rPr>
                      <w:sz w:val="22"/>
                      <w:szCs w:val="22"/>
                    </w:rPr>
                    <w:t xml:space="preserve">1445 </w:t>
                  </w:r>
                </w:p>
                <w:p w:rsidR="008E6FE3" w:rsidRPr="00A0516D" w:rsidRDefault="008E6FE3" w:rsidP="00A0516D">
                  <w:pPr>
                    <w:pStyle w:val="Default"/>
                    <w:rPr>
                      <w:sz w:val="22"/>
                      <w:szCs w:val="22"/>
                    </w:rPr>
                  </w:pPr>
                  <w:r w:rsidRPr="00A0516D">
                    <w:rPr>
                      <w:sz w:val="22"/>
                      <w:szCs w:val="22"/>
                    </w:rPr>
                    <w:t xml:space="preserve">6.74 </w:t>
                  </w:r>
                </w:p>
                <w:p w:rsidR="008E6FE3" w:rsidRPr="00A0516D" w:rsidRDefault="008E6FE3" w:rsidP="00A0516D">
                  <w:pPr>
                    <w:pStyle w:val="Default"/>
                    <w:rPr>
                      <w:sz w:val="22"/>
                      <w:szCs w:val="22"/>
                    </w:rPr>
                  </w:pPr>
                  <w:r w:rsidRPr="00A0516D">
                    <w:rPr>
                      <w:sz w:val="22"/>
                      <w:szCs w:val="22"/>
                    </w:rPr>
                    <w:t xml:space="preserve">4.08 </w:t>
                  </w:r>
                </w:p>
              </w:tc>
            </w:tr>
            <w:tr w:rsidR="008E6FE3" w:rsidRPr="00A0516D" w:rsidTr="00A0516D">
              <w:trPr>
                <w:trHeight w:val="98"/>
              </w:trPr>
              <w:tc>
                <w:tcPr>
                  <w:tcW w:w="10055" w:type="dxa"/>
                  <w:gridSpan w:val="4"/>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b/>
                      <w:bCs/>
                      <w:sz w:val="22"/>
                      <w:szCs w:val="22"/>
                    </w:rPr>
                    <w:t xml:space="preserve">Пруд на р.Сухая Чигла </w:t>
                  </w:r>
                </w:p>
              </w:tc>
            </w:tr>
            <w:tr w:rsidR="008E6FE3" w:rsidRPr="00A0516D" w:rsidTr="00A0516D">
              <w:trPr>
                <w:trHeight w:val="100"/>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Площадь водного зеркала при НПУ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га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110.0 </w:t>
                  </w:r>
                </w:p>
              </w:tc>
            </w:tr>
            <w:tr w:rsidR="008E6FE3" w:rsidRPr="00A0516D" w:rsidTr="00A0516D">
              <w:trPr>
                <w:trHeight w:val="111"/>
              </w:trPr>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2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Полный объем пруда при НПУ </w:t>
                  </w:r>
                </w:p>
              </w:tc>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тыс.м3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2800 </w:t>
                  </w:r>
                </w:p>
              </w:tc>
            </w:tr>
            <w:tr w:rsidR="008E6FE3" w:rsidRPr="00A0516D" w:rsidTr="00A0516D">
              <w:trPr>
                <w:trHeight w:val="226"/>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3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Отметки характерных уровней: ФПУ1% </w:t>
                  </w:r>
                </w:p>
                <w:p w:rsidR="008E6FE3" w:rsidRPr="00A0516D" w:rsidRDefault="008E6FE3" w:rsidP="00A0516D">
                  <w:pPr>
                    <w:pStyle w:val="Default"/>
                    <w:rPr>
                      <w:sz w:val="22"/>
                      <w:szCs w:val="22"/>
                    </w:rPr>
                  </w:pPr>
                  <w:r w:rsidRPr="00A0516D">
                    <w:rPr>
                      <w:sz w:val="22"/>
                      <w:szCs w:val="22"/>
                    </w:rPr>
                    <w:t xml:space="preserve">НПУ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БС </w:t>
                  </w:r>
                </w:p>
                <w:p w:rsidR="008E6FE3" w:rsidRPr="00A0516D" w:rsidRDefault="008E6FE3" w:rsidP="00A0516D">
                  <w:pPr>
                    <w:pStyle w:val="Default"/>
                    <w:rPr>
                      <w:sz w:val="22"/>
                      <w:szCs w:val="22"/>
                    </w:rPr>
                  </w:pPr>
                  <w:r w:rsidRPr="00A0516D">
                    <w:rPr>
                      <w:sz w:val="22"/>
                      <w:szCs w:val="22"/>
                    </w:rPr>
                    <w:t xml:space="preserve">м БС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129.8 </w:t>
                  </w:r>
                </w:p>
                <w:p w:rsidR="008E6FE3" w:rsidRPr="00A0516D" w:rsidRDefault="008E6FE3" w:rsidP="00A0516D">
                  <w:pPr>
                    <w:pStyle w:val="Default"/>
                    <w:rPr>
                      <w:sz w:val="22"/>
                      <w:szCs w:val="22"/>
                    </w:rPr>
                  </w:pPr>
                  <w:r w:rsidRPr="00A0516D">
                    <w:rPr>
                      <w:sz w:val="22"/>
                      <w:szCs w:val="22"/>
                    </w:rPr>
                    <w:t xml:space="preserve">128.2 </w:t>
                  </w:r>
                </w:p>
              </w:tc>
            </w:tr>
            <w:tr w:rsidR="008E6FE3" w:rsidRPr="00A0516D" w:rsidTr="00A0516D">
              <w:trPr>
                <w:trHeight w:val="100"/>
              </w:trPr>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4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Глубина -: максимальная/ средняя </w:t>
                  </w:r>
                </w:p>
              </w:tc>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7.2/2.5 </w:t>
                  </w:r>
                </w:p>
              </w:tc>
            </w:tr>
            <w:tr w:rsidR="008E6FE3" w:rsidRPr="00A0516D" w:rsidTr="00A0516D">
              <w:trPr>
                <w:trHeight w:val="98"/>
              </w:trPr>
              <w:tc>
                <w:tcPr>
                  <w:tcW w:w="10055" w:type="dxa"/>
                  <w:gridSpan w:val="4"/>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b/>
                      <w:bCs/>
                      <w:sz w:val="22"/>
                      <w:szCs w:val="22"/>
                    </w:rPr>
                    <w:t xml:space="preserve">Гидротехнические сооружения пруда: </w:t>
                  </w:r>
                </w:p>
              </w:tc>
            </w:tr>
            <w:tr w:rsidR="008E6FE3" w:rsidRPr="00A0516D" w:rsidTr="00A0516D">
              <w:trPr>
                <w:trHeight w:val="98"/>
              </w:trPr>
              <w:tc>
                <w:tcPr>
                  <w:tcW w:w="10055" w:type="dxa"/>
                  <w:gridSpan w:val="4"/>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b/>
                      <w:bCs/>
                      <w:sz w:val="22"/>
                      <w:szCs w:val="22"/>
                    </w:rPr>
                    <w:t xml:space="preserve">Земляная плотина </w:t>
                  </w:r>
                </w:p>
              </w:tc>
            </w:tr>
            <w:tr w:rsidR="008E6FE3" w:rsidRPr="00A0516D" w:rsidTr="00A0516D">
              <w:trPr>
                <w:trHeight w:val="100"/>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lastRenderedPageBreak/>
                    <w:t xml:space="preserve">1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Длина плотины по гребню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426 </w:t>
                  </w:r>
                </w:p>
              </w:tc>
            </w:tr>
            <w:tr w:rsidR="008E6FE3" w:rsidRPr="00A0516D" w:rsidTr="00A0516D">
              <w:trPr>
                <w:trHeight w:val="100"/>
              </w:trPr>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2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Отметка гребня плотины </w:t>
                  </w:r>
                </w:p>
              </w:tc>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БС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130.8 </w:t>
                  </w:r>
                </w:p>
              </w:tc>
            </w:tr>
            <w:tr w:rsidR="008E6FE3" w:rsidRPr="00A0516D" w:rsidTr="00A0516D">
              <w:trPr>
                <w:trHeight w:val="100"/>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3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Максимальная высота плотины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9.8 </w:t>
                  </w:r>
                </w:p>
              </w:tc>
            </w:tr>
            <w:tr w:rsidR="008E6FE3" w:rsidRPr="00A0516D" w:rsidTr="00A0516D">
              <w:trPr>
                <w:trHeight w:val="100"/>
              </w:trPr>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4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Ширина плотины по гребню </w:t>
                  </w:r>
                </w:p>
              </w:tc>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8.0 </w:t>
                  </w:r>
                </w:p>
              </w:tc>
            </w:tr>
            <w:tr w:rsidR="008E6FE3" w:rsidRPr="00A0516D" w:rsidTr="00A0516D">
              <w:trPr>
                <w:trHeight w:val="227"/>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5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Заложение откосов: верхового </w:t>
                  </w:r>
                </w:p>
                <w:p w:rsidR="008E6FE3" w:rsidRPr="00A0516D" w:rsidRDefault="008E6FE3" w:rsidP="00A0516D">
                  <w:pPr>
                    <w:pStyle w:val="Default"/>
                    <w:rPr>
                      <w:sz w:val="22"/>
                      <w:szCs w:val="22"/>
                    </w:rPr>
                  </w:pPr>
                  <w:r w:rsidRPr="00A0516D">
                    <w:rPr>
                      <w:sz w:val="22"/>
                      <w:szCs w:val="22"/>
                    </w:rPr>
                    <w:t xml:space="preserve">низового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1.3 </w:t>
                  </w:r>
                </w:p>
                <w:p w:rsidR="008E6FE3" w:rsidRPr="00A0516D" w:rsidRDefault="008E6FE3" w:rsidP="00A0516D">
                  <w:pPr>
                    <w:pStyle w:val="Default"/>
                    <w:rPr>
                      <w:sz w:val="22"/>
                      <w:szCs w:val="22"/>
                    </w:rPr>
                  </w:pPr>
                  <w:r w:rsidRPr="00A0516D">
                    <w:rPr>
                      <w:sz w:val="22"/>
                      <w:szCs w:val="22"/>
                    </w:rPr>
                    <w:t xml:space="preserve">1:2.5 </w:t>
                  </w:r>
                </w:p>
              </w:tc>
            </w:tr>
            <w:tr w:rsidR="008E6FE3" w:rsidRPr="00A0516D" w:rsidTr="00A0516D">
              <w:trPr>
                <w:trHeight w:val="100"/>
              </w:trPr>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6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Класс капитальности </w:t>
                  </w:r>
                </w:p>
              </w:tc>
              <w:tc>
                <w:tcPr>
                  <w:tcW w:w="2028" w:type="dxa"/>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IV </w:t>
                  </w:r>
                </w:p>
              </w:tc>
            </w:tr>
            <w:tr w:rsidR="008E6FE3" w:rsidRPr="00A0516D" w:rsidTr="00A0516D">
              <w:trPr>
                <w:trHeight w:val="98"/>
              </w:trPr>
              <w:tc>
                <w:tcPr>
                  <w:tcW w:w="10055" w:type="dxa"/>
                  <w:gridSpan w:val="4"/>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b/>
                      <w:bCs/>
                      <w:sz w:val="22"/>
                      <w:szCs w:val="22"/>
                    </w:rPr>
                    <w:t xml:space="preserve">Паводковый водосброс </w:t>
                  </w:r>
                </w:p>
              </w:tc>
            </w:tr>
            <w:tr w:rsidR="008E6FE3" w:rsidRPr="00A0516D" w:rsidTr="00A0516D">
              <w:trPr>
                <w:trHeight w:val="98"/>
              </w:trPr>
              <w:tc>
                <w:tcPr>
                  <w:tcW w:w="10055" w:type="dxa"/>
                  <w:gridSpan w:val="4"/>
                  <w:tcBorders>
                    <w:left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b/>
                      <w:bCs/>
                      <w:sz w:val="22"/>
                      <w:szCs w:val="22"/>
                    </w:rPr>
                    <w:t xml:space="preserve">а.Входная часть </w:t>
                  </w:r>
                </w:p>
              </w:tc>
            </w:tr>
            <w:tr w:rsidR="008E6FE3" w:rsidRPr="00A0516D" w:rsidTr="00A0516D">
              <w:trPr>
                <w:trHeight w:val="100"/>
              </w:trPr>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1 </w:t>
                  </w:r>
                </w:p>
              </w:tc>
              <w:tc>
                <w:tcPr>
                  <w:tcW w:w="2100" w:type="dxa"/>
                  <w:tcBorders>
                    <w:top w:val="single" w:sz="8" w:space="0" w:color="000000"/>
                    <w:bottom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Водонаправляющие дамбы (2шт) </w:t>
                  </w:r>
                </w:p>
              </w:tc>
              <w:tc>
                <w:tcPr>
                  <w:tcW w:w="2028" w:type="dxa"/>
                  <w:tcBorders>
                    <w:top w:val="single" w:sz="8" w:space="0" w:color="000000"/>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w:t>
                  </w:r>
                </w:p>
              </w:tc>
              <w:tc>
                <w:tcPr>
                  <w:tcW w:w="3899" w:type="dxa"/>
                  <w:tcBorders>
                    <w:top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35.5и 27.5 </w:t>
                  </w:r>
                </w:p>
              </w:tc>
            </w:tr>
            <w:tr w:rsidR="008E6FE3" w:rsidRPr="00A0516D" w:rsidTr="00A0516D">
              <w:trPr>
                <w:trHeight w:val="100"/>
              </w:trPr>
              <w:tc>
                <w:tcPr>
                  <w:tcW w:w="2028" w:type="dxa"/>
                  <w:tcBorders>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2 </w:t>
                  </w:r>
                </w:p>
              </w:tc>
              <w:tc>
                <w:tcPr>
                  <w:tcW w:w="2100" w:type="dxa"/>
                  <w:shd w:val="clear" w:color="auto" w:fill="auto"/>
                </w:tcPr>
                <w:p w:rsidR="008E6FE3" w:rsidRPr="00A0516D" w:rsidRDefault="008E6FE3" w:rsidP="00A0516D">
                  <w:pPr>
                    <w:pStyle w:val="Default"/>
                    <w:rPr>
                      <w:sz w:val="22"/>
                      <w:szCs w:val="22"/>
                    </w:rPr>
                  </w:pPr>
                  <w:r w:rsidRPr="00A0516D">
                    <w:rPr>
                      <w:sz w:val="22"/>
                      <w:szCs w:val="22"/>
                    </w:rPr>
                    <w:t xml:space="preserve">Ледозащитное сооружение </w:t>
                  </w:r>
                </w:p>
              </w:tc>
              <w:tc>
                <w:tcPr>
                  <w:tcW w:w="2028" w:type="dxa"/>
                  <w:tcBorders>
                    <w:left w:val="single" w:sz="8" w:space="0" w:color="000000"/>
                    <w:bottom w:val="single" w:sz="8" w:space="0" w:color="000000"/>
                    <w:right w:val="single" w:sz="8" w:space="0" w:color="000000"/>
                  </w:tcBorders>
                  <w:shd w:val="clear" w:color="auto" w:fill="auto"/>
                </w:tcPr>
                <w:p w:rsidR="008E6FE3" w:rsidRPr="00A0516D" w:rsidRDefault="008E6FE3" w:rsidP="00A0516D">
                  <w:pPr>
                    <w:pStyle w:val="Default"/>
                    <w:rPr>
                      <w:sz w:val="22"/>
                      <w:szCs w:val="22"/>
                    </w:rPr>
                  </w:pPr>
                  <w:r w:rsidRPr="00A0516D">
                    <w:rPr>
                      <w:sz w:val="22"/>
                      <w:szCs w:val="22"/>
                    </w:rPr>
                    <w:t xml:space="preserve">м </w:t>
                  </w:r>
                </w:p>
              </w:tc>
              <w:tc>
                <w:tcPr>
                  <w:tcW w:w="3899" w:type="dxa"/>
                  <w:shd w:val="clear" w:color="auto" w:fill="auto"/>
                </w:tcPr>
                <w:p w:rsidR="008E6FE3" w:rsidRPr="00A0516D" w:rsidRDefault="008E6FE3" w:rsidP="00A0516D">
                  <w:pPr>
                    <w:pStyle w:val="Default"/>
                    <w:rPr>
                      <w:sz w:val="22"/>
                      <w:szCs w:val="22"/>
                    </w:rPr>
                  </w:pPr>
                  <w:r w:rsidRPr="00A0516D">
                    <w:rPr>
                      <w:sz w:val="22"/>
                      <w:szCs w:val="22"/>
                    </w:rPr>
                    <w:t xml:space="preserve">19 </w:t>
                  </w:r>
                </w:p>
              </w:tc>
            </w:tr>
          </w:tbl>
          <w:p w:rsidR="008E6FE3" w:rsidRDefault="008E6FE3"/>
        </w:tc>
      </w:tr>
    </w:tbl>
    <w:p w:rsidR="00805FE8" w:rsidRPr="00805FE8" w:rsidRDefault="00805FE8" w:rsidP="0001554D">
      <w:pPr>
        <w:jc w:val="center"/>
        <w:rPr>
          <w:b/>
          <w:bCs/>
          <w:sz w:val="22"/>
          <w:szCs w:val="22"/>
        </w:rPr>
      </w:pPr>
    </w:p>
    <w:p w:rsidR="00805FE8" w:rsidRPr="00805FE8" w:rsidRDefault="00805FE8" w:rsidP="0001554D">
      <w:pPr>
        <w:jc w:val="center"/>
        <w:rPr>
          <w:b/>
          <w:bCs/>
          <w:sz w:val="22"/>
          <w:szCs w:val="22"/>
        </w:rPr>
      </w:pPr>
    </w:p>
    <w:p w:rsidR="00805FE8" w:rsidRPr="00805FE8" w:rsidRDefault="00805FE8" w:rsidP="0001554D">
      <w:pPr>
        <w:jc w:val="center"/>
        <w:rPr>
          <w:bCs/>
          <w:i/>
          <w:sz w:val="22"/>
          <w:szCs w:val="22"/>
        </w:rPr>
      </w:pPr>
      <w:r w:rsidRPr="00805FE8">
        <w:rPr>
          <w:bCs/>
          <w:i/>
          <w:sz w:val="22"/>
          <w:szCs w:val="22"/>
        </w:rPr>
        <w:t>(в соответствии с документацией об аукционе)</w:t>
      </w:r>
    </w:p>
    <w:p w:rsidR="00805FE8" w:rsidRPr="00805FE8" w:rsidRDefault="00805FE8" w:rsidP="0001554D">
      <w:pPr>
        <w:rPr>
          <w:rFonts w:eastAsia="Arial Unicode MS"/>
          <w:b/>
          <w:sz w:val="22"/>
          <w:szCs w:val="22"/>
        </w:rPr>
      </w:pPr>
    </w:p>
    <w:p w:rsidR="00805FE8" w:rsidRPr="00805FE8" w:rsidRDefault="00805FE8" w:rsidP="0001554D">
      <w:pPr>
        <w:rPr>
          <w:rFonts w:eastAsia="Arial Unicode MS"/>
          <w:b/>
          <w:sz w:val="22"/>
          <w:szCs w:val="22"/>
        </w:rPr>
      </w:pPr>
    </w:p>
    <w:p w:rsidR="00805FE8" w:rsidRPr="00805FE8" w:rsidRDefault="00805FE8" w:rsidP="0001554D">
      <w:pPr>
        <w:rPr>
          <w:rFonts w:eastAsia="Arial Unicode MS"/>
          <w:b/>
          <w:sz w:val="22"/>
          <w:szCs w:val="22"/>
        </w:rPr>
      </w:pPr>
    </w:p>
    <w:p w:rsidR="00805FE8" w:rsidRPr="00805FE8" w:rsidRDefault="00805FE8" w:rsidP="0001554D">
      <w:pPr>
        <w:rPr>
          <w:rFonts w:eastAsia="Arial Unicode MS"/>
          <w:b/>
          <w:sz w:val="22"/>
          <w:szCs w:val="22"/>
        </w:rPr>
      </w:pPr>
    </w:p>
    <w:p w:rsidR="008071D9" w:rsidRPr="008071D9" w:rsidRDefault="00805FE8" w:rsidP="008071D9">
      <w:pPr>
        <w:rPr>
          <w:rFonts w:eastAsia="Arial Unicode MS"/>
          <w:b/>
          <w:sz w:val="22"/>
          <w:szCs w:val="22"/>
        </w:rPr>
      </w:pPr>
      <w:r w:rsidRPr="00805FE8">
        <w:rPr>
          <w:rFonts w:eastAsia="Arial Unicode MS"/>
          <w:b/>
          <w:sz w:val="22"/>
          <w:szCs w:val="22"/>
        </w:rPr>
        <w:t>«</w:t>
      </w:r>
      <w:r w:rsidR="007B729A" w:rsidRPr="0001554D">
        <w:rPr>
          <w:rFonts w:eastAsia="Arial Unicode MS"/>
          <w:b/>
          <w:sz w:val="22"/>
          <w:szCs w:val="22"/>
        </w:rPr>
        <w:t>Муниципальный з</w:t>
      </w:r>
      <w:r w:rsidRPr="00805FE8">
        <w:rPr>
          <w:rFonts w:eastAsia="Arial Unicode MS"/>
          <w:b/>
          <w:sz w:val="22"/>
          <w:szCs w:val="22"/>
        </w:rPr>
        <w:t xml:space="preserve">аказчик»                              </w:t>
      </w:r>
      <w:r w:rsidR="007B729A" w:rsidRPr="0001554D">
        <w:rPr>
          <w:rFonts w:eastAsia="Arial Unicode MS"/>
          <w:b/>
          <w:sz w:val="22"/>
          <w:szCs w:val="22"/>
        </w:rPr>
        <w:t xml:space="preserve">                               </w:t>
      </w:r>
      <w:r w:rsidR="007B729A" w:rsidRPr="00805FE8">
        <w:rPr>
          <w:rFonts w:eastAsia="Arial Unicode MS"/>
          <w:b/>
          <w:sz w:val="22"/>
          <w:szCs w:val="22"/>
        </w:rPr>
        <w:t>«Подрядчик»</w:t>
      </w:r>
    </w:p>
    <w:p w:rsidR="008071D9" w:rsidRPr="005D5C61" w:rsidRDefault="008071D9" w:rsidP="008071D9">
      <w:pPr>
        <w:tabs>
          <w:tab w:val="left" w:pos="6855"/>
        </w:tabs>
        <w:rPr>
          <w:b/>
          <w:sz w:val="22"/>
          <w:szCs w:val="22"/>
        </w:rPr>
      </w:pPr>
    </w:p>
    <w:p w:rsidR="008071D9" w:rsidRPr="005D5C61" w:rsidRDefault="008071D9" w:rsidP="008071D9">
      <w:pPr>
        <w:jc w:val="both"/>
        <w:rPr>
          <w:sz w:val="22"/>
          <w:szCs w:val="22"/>
        </w:rPr>
      </w:pPr>
      <w:r w:rsidRPr="005D5C61">
        <w:rPr>
          <w:sz w:val="22"/>
          <w:szCs w:val="22"/>
        </w:rPr>
        <w:t>Администрация Александровского</w:t>
      </w:r>
    </w:p>
    <w:p w:rsidR="008071D9" w:rsidRPr="005D5C61" w:rsidRDefault="008071D9" w:rsidP="008071D9">
      <w:pPr>
        <w:jc w:val="both"/>
        <w:rPr>
          <w:sz w:val="22"/>
          <w:szCs w:val="22"/>
        </w:rPr>
      </w:pPr>
      <w:r w:rsidRPr="005D5C61">
        <w:rPr>
          <w:sz w:val="22"/>
          <w:szCs w:val="22"/>
        </w:rPr>
        <w:t>сельского поселения Таловского</w:t>
      </w:r>
    </w:p>
    <w:p w:rsidR="008071D9" w:rsidRPr="005D5C61" w:rsidRDefault="008071D9" w:rsidP="008071D9">
      <w:pPr>
        <w:jc w:val="both"/>
        <w:rPr>
          <w:sz w:val="22"/>
          <w:szCs w:val="22"/>
        </w:rPr>
      </w:pPr>
      <w:r w:rsidRPr="005D5C61">
        <w:rPr>
          <w:sz w:val="22"/>
          <w:szCs w:val="22"/>
        </w:rPr>
        <w:t>муниципального района Воронежской области</w:t>
      </w:r>
    </w:p>
    <w:p w:rsidR="008071D9" w:rsidRPr="005D5C61" w:rsidRDefault="008071D9" w:rsidP="008071D9">
      <w:pPr>
        <w:jc w:val="both"/>
        <w:rPr>
          <w:sz w:val="22"/>
          <w:szCs w:val="22"/>
        </w:rPr>
      </w:pPr>
      <w:r w:rsidRPr="005D5C61">
        <w:rPr>
          <w:sz w:val="22"/>
          <w:szCs w:val="22"/>
        </w:rPr>
        <w:t xml:space="preserve">Адрес: 397467, Воронежская обл., </w:t>
      </w:r>
    </w:p>
    <w:p w:rsidR="008071D9" w:rsidRPr="005D5C61" w:rsidRDefault="008071D9" w:rsidP="008071D9">
      <w:pPr>
        <w:jc w:val="both"/>
        <w:rPr>
          <w:sz w:val="22"/>
          <w:szCs w:val="22"/>
        </w:rPr>
      </w:pPr>
      <w:r w:rsidRPr="005D5C61">
        <w:rPr>
          <w:sz w:val="22"/>
          <w:szCs w:val="22"/>
        </w:rPr>
        <w:t xml:space="preserve">Таловский район, с. Алксандровка, ул. Пятницкого д.40а </w:t>
      </w:r>
    </w:p>
    <w:p w:rsidR="008071D9" w:rsidRPr="005D5C61" w:rsidRDefault="008071D9" w:rsidP="008071D9">
      <w:pPr>
        <w:jc w:val="both"/>
        <w:rPr>
          <w:sz w:val="22"/>
          <w:szCs w:val="22"/>
        </w:rPr>
      </w:pPr>
      <w:r w:rsidRPr="005D5C61">
        <w:rPr>
          <w:sz w:val="22"/>
          <w:szCs w:val="22"/>
        </w:rPr>
        <w:t xml:space="preserve">Телефон  8-47352-3-41-46    </w:t>
      </w:r>
    </w:p>
    <w:p w:rsidR="008071D9" w:rsidRPr="005D5C61" w:rsidRDefault="008071D9" w:rsidP="008071D9">
      <w:pPr>
        <w:tabs>
          <w:tab w:val="center" w:pos="2628"/>
        </w:tabs>
        <w:jc w:val="both"/>
        <w:rPr>
          <w:sz w:val="22"/>
          <w:szCs w:val="22"/>
        </w:rPr>
      </w:pPr>
      <w:r w:rsidRPr="005D5C61">
        <w:rPr>
          <w:sz w:val="22"/>
          <w:szCs w:val="22"/>
        </w:rPr>
        <w:t>ИНН      3629007736</w:t>
      </w:r>
      <w:r w:rsidRPr="005D5C61">
        <w:rPr>
          <w:sz w:val="22"/>
          <w:szCs w:val="22"/>
        </w:rPr>
        <w:tab/>
      </w:r>
    </w:p>
    <w:p w:rsidR="008071D9" w:rsidRPr="005D5C61" w:rsidRDefault="008071D9" w:rsidP="008071D9">
      <w:pPr>
        <w:jc w:val="both"/>
        <w:rPr>
          <w:sz w:val="22"/>
          <w:szCs w:val="22"/>
        </w:rPr>
      </w:pPr>
      <w:r w:rsidRPr="005D5C61">
        <w:rPr>
          <w:sz w:val="22"/>
          <w:szCs w:val="22"/>
        </w:rPr>
        <w:t xml:space="preserve">КПП      362901001     </w:t>
      </w:r>
    </w:p>
    <w:p w:rsidR="008071D9" w:rsidRPr="005D5C61" w:rsidRDefault="008071D9" w:rsidP="008071D9">
      <w:pPr>
        <w:jc w:val="both"/>
        <w:rPr>
          <w:sz w:val="22"/>
          <w:szCs w:val="22"/>
        </w:rPr>
      </w:pPr>
      <w:r w:rsidRPr="005D5C61">
        <w:rPr>
          <w:sz w:val="22"/>
          <w:szCs w:val="22"/>
        </w:rPr>
        <w:t xml:space="preserve">р/с  40204810845250000002  </w:t>
      </w:r>
    </w:p>
    <w:p w:rsidR="008071D9" w:rsidRPr="005D5C61" w:rsidRDefault="008071D9" w:rsidP="008071D9">
      <w:pPr>
        <w:jc w:val="both"/>
        <w:rPr>
          <w:sz w:val="22"/>
          <w:szCs w:val="22"/>
        </w:rPr>
      </w:pPr>
      <w:r w:rsidRPr="005D5C61">
        <w:rPr>
          <w:sz w:val="22"/>
          <w:szCs w:val="22"/>
        </w:rPr>
        <w:t xml:space="preserve">Отделение Воронеж г. Воронеж        </w:t>
      </w:r>
    </w:p>
    <w:p w:rsidR="008071D9" w:rsidRPr="005D5C61" w:rsidRDefault="008071D9" w:rsidP="008071D9">
      <w:pPr>
        <w:jc w:val="both"/>
        <w:rPr>
          <w:sz w:val="22"/>
          <w:szCs w:val="22"/>
        </w:rPr>
      </w:pPr>
      <w:r w:rsidRPr="005D5C61">
        <w:rPr>
          <w:sz w:val="22"/>
          <w:szCs w:val="22"/>
        </w:rPr>
        <w:t xml:space="preserve">БИК       042007001 </w:t>
      </w:r>
    </w:p>
    <w:p w:rsidR="008071D9" w:rsidRPr="005D5C61" w:rsidRDefault="008071D9" w:rsidP="008071D9">
      <w:pPr>
        <w:jc w:val="both"/>
        <w:rPr>
          <w:sz w:val="22"/>
          <w:szCs w:val="22"/>
        </w:rPr>
      </w:pPr>
    </w:p>
    <w:p w:rsidR="008071D9" w:rsidRPr="005D5C61" w:rsidRDefault="008071D9" w:rsidP="008071D9">
      <w:pPr>
        <w:jc w:val="both"/>
        <w:rPr>
          <w:sz w:val="22"/>
          <w:szCs w:val="22"/>
        </w:rPr>
      </w:pPr>
      <w:r>
        <w:rPr>
          <w:sz w:val="22"/>
          <w:szCs w:val="22"/>
        </w:rPr>
        <w:t xml:space="preserve">                          </w:t>
      </w:r>
    </w:p>
    <w:p w:rsidR="008071D9" w:rsidRPr="0001554D" w:rsidRDefault="008071D9" w:rsidP="008071D9">
      <w:pPr>
        <w:pStyle w:val="25"/>
        <w:spacing w:after="0" w:line="240" w:lineRule="auto"/>
        <w:rPr>
          <w:b/>
          <w:sz w:val="22"/>
          <w:szCs w:val="22"/>
        </w:rPr>
      </w:pPr>
    </w:p>
    <w:p w:rsidR="00805FE8" w:rsidRPr="00805FE8" w:rsidRDefault="00805FE8" w:rsidP="0001554D">
      <w:pPr>
        <w:rPr>
          <w:rFonts w:eastAsia="Arial Unicode MS"/>
          <w:b/>
          <w:sz w:val="22"/>
          <w:szCs w:val="22"/>
        </w:rPr>
      </w:pPr>
    </w:p>
    <w:p w:rsidR="008071D9" w:rsidRDefault="008071D9" w:rsidP="008071D9">
      <w:pPr>
        <w:jc w:val="both"/>
        <w:rPr>
          <w:sz w:val="22"/>
          <w:szCs w:val="22"/>
        </w:rPr>
      </w:pPr>
      <w:r w:rsidRPr="005D5C61">
        <w:rPr>
          <w:sz w:val="22"/>
          <w:szCs w:val="22"/>
        </w:rPr>
        <w:t xml:space="preserve">Глава Александровского </w:t>
      </w:r>
    </w:p>
    <w:p w:rsidR="008071D9" w:rsidRPr="005D5C61" w:rsidRDefault="008071D9" w:rsidP="008071D9">
      <w:pPr>
        <w:jc w:val="both"/>
        <w:rPr>
          <w:sz w:val="22"/>
          <w:szCs w:val="22"/>
        </w:rPr>
      </w:pPr>
      <w:r w:rsidRPr="005D5C61">
        <w:rPr>
          <w:sz w:val="22"/>
          <w:szCs w:val="22"/>
        </w:rPr>
        <w:t>сельского поселения</w:t>
      </w:r>
    </w:p>
    <w:p w:rsidR="008071D9" w:rsidRPr="005D5C61" w:rsidRDefault="00805FE8" w:rsidP="008071D9">
      <w:pPr>
        <w:jc w:val="both"/>
        <w:rPr>
          <w:sz w:val="22"/>
          <w:szCs w:val="22"/>
        </w:rPr>
      </w:pPr>
      <w:r w:rsidRPr="00805FE8">
        <w:rPr>
          <w:rFonts w:eastAsia="Arial Unicode MS"/>
          <w:b/>
          <w:sz w:val="22"/>
          <w:szCs w:val="22"/>
        </w:rPr>
        <w:t>_____________  /</w:t>
      </w:r>
      <w:r w:rsidR="008071D9" w:rsidRPr="005D5C61">
        <w:rPr>
          <w:sz w:val="22"/>
          <w:szCs w:val="22"/>
        </w:rPr>
        <w:t xml:space="preserve">    Сорокин Н.В. </w:t>
      </w:r>
      <w:r w:rsidR="008071D9">
        <w:rPr>
          <w:sz w:val="22"/>
          <w:szCs w:val="22"/>
        </w:rPr>
        <w:t>/</w:t>
      </w:r>
      <w:r w:rsidR="008071D9" w:rsidRPr="005D5C61">
        <w:rPr>
          <w:sz w:val="22"/>
          <w:szCs w:val="22"/>
        </w:rPr>
        <w:t xml:space="preserve">                                                      </w:t>
      </w:r>
    </w:p>
    <w:p w:rsidR="00805FE8" w:rsidRPr="00805FE8" w:rsidRDefault="008071D9" w:rsidP="008071D9">
      <w:pPr>
        <w:jc w:val="both"/>
        <w:rPr>
          <w:rFonts w:eastAsia="Arial Unicode MS"/>
          <w:b/>
          <w:sz w:val="22"/>
          <w:szCs w:val="22"/>
        </w:rPr>
      </w:pPr>
      <w:r>
        <w:rPr>
          <w:sz w:val="22"/>
          <w:szCs w:val="22"/>
        </w:rPr>
        <w:t xml:space="preserve">                          </w:t>
      </w:r>
      <w:r>
        <w:rPr>
          <w:rFonts w:eastAsia="Arial Unicode MS"/>
          <w:b/>
          <w:sz w:val="22"/>
          <w:szCs w:val="22"/>
        </w:rPr>
        <w:tab/>
      </w:r>
      <w:r>
        <w:rPr>
          <w:rFonts w:eastAsia="Arial Unicode MS"/>
          <w:b/>
          <w:sz w:val="22"/>
          <w:szCs w:val="22"/>
        </w:rPr>
        <w:tab/>
      </w:r>
      <w:r>
        <w:rPr>
          <w:rFonts w:eastAsia="Arial Unicode MS"/>
          <w:b/>
          <w:sz w:val="22"/>
          <w:szCs w:val="22"/>
        </w:rPr>
        <w:tab/>
        <w:t xml:space="preserve">                          </w:t>
      </w:r>
      <w:r w:rsidR="00805FE8" w:rsidRPr="00805FE8">
        <w:rPr>
          <w:rFonts w:eastAsia="Arial Unicode MS"/>
          <w:b/>
          <w:sz w:val="22"/>
          <w:szCs w:val="22"/>
        </w:rPr>
        <w:t>_________________ /_____________/</w:t>
      </w:r>
    </w:p>
    <w:p w:rsidR="00805FE8" w:rsidRPr="00805FE8" w:rsidRDefault="00805FE8" w:rsidP="0001554D">
      <w:pPr>
        <w:jc w:val="both"/>
        <w:rPr>
          <w:rFonts w:eastAsia="Arial Unicode MS"/>
          <w:sz w:val="22"/>
          <w:szCs w:val="22"/>
        </w:rPr>
      </w:pPr>
      <w:r w:rsidRPr="00805FE8">
        <w:rPr>
          <w:rFonts w:eastAsia="Arial Unicode MS"/>
          <w:sz w:val="22"/>
          <w:szCs w:val="22"/>
        </w:rPr>
        <w:t xml:space="preserve">    (подпись)                                                                       </w:t>
      </w:r>
      <w:r w:rsidR="007B729A" w:rsidRPr="0001554D">
        <w:rPr>
          <w:rFonts w:eastAsia="Arial Unicode MS"/>
          <w:sz w:val="22"/>
          <w:szCs w:val="22"/>
        </w:rPr>
        <w:t xml:space="preserve">                        </w:t>
      </w:r>
      <w:r w:rsidRPr="00805FE8">
        <w:rPr>
          <w:rFonts w:eastAsia="Arial Unicode MS"/>
          <w:sz w:val="22"/>
          <w:szCs w:val="22"/>
        </w:rPr>
        <w:t xml:space="preserve"> (подпись)</w:t>
      </w:r>
    </w:p>
    <w:p w:rsidR="00805FE8" w:rsidRPr="00805FE8" w:rsidRDefault="00805FE8" w:rsidP="0001554D">
      <w:pPr>
        <w:jc w:val="both"/>
        <w:rPr>
          <w:rFonts w:eastAsia="Arial Unicode MS"/>
          <w:sz w:val="22"/>
          <w:szCs w:val="22"/>
        </w:rPr>
      </w:pPr>
    </w:p>
    <w:p w:rsidR="00805FE8" w:rsidRPr="00805FE8" w:rsidRDefault="00805FE8" w:rsidP="0001554D">
      <w:pPr>
        <w:jc w:val="both"/>
        <w:rPr>
          <w:rFonts w:eastAsia="Arial Unicode MS"/>
          <w:sz w:val="22"/>
          <w:szCs w:val="22"/>
        </w:rPr>
      </w:pPr>
      <w:r w:rsidRPr="00805FE8">
        <w:rPr>
          <w:rFonts w:eastAsia="Arial Unicode MS"/>
          <w:sz w:val="22"/>
          <w:szCs w:val="22"/>
        </w:rPr>
        <w:t xml:space="preserve">                                                  м. п.                                                                                       м.п.</w:t>
      </w:r>
    </w:p>
    <w:p w:rsidR="00AD16FB" w:rsidRPr="0001554D" w:rsidRDefault="00AD16FB" w:rsidP="0001554D">
      <w:pPr>
        <w:ind w:firstLine="720"/>
        <w:rPr>
          <w:sz w:val="22"/>
          <w:szCs w:val="22"/>
        </w:rPr>
      </w:pPr>
    </w:p>
    <w:p w:rsidR="003C314D" w:rsidRPr="0001554D" w:rsidRDefault="003C314D" w:rsidP="0001554D">
      <w:pPr>
        <w:outlineLvl w:val="0"/>
        <w:rPr>
          <w:b/>
          <w:sz w:val="22"/>
          <w:szCs w:val="22"/>
        </w:rPr>
      </w:pPr>
    </w:p>
    <w:p w:rsidR="007B729A" w:rsidRPr="0001554D" w:rsidRDefault="007B729A" w:rsidP="0001554D">
      <w:pPr>
        <w:outlineLvl w:val="0"/>
        <w:rPr>
          <w:b/>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01554D">
      <w:pPr>
        <w:autoSpaceDE w:val="0"/>
        <w:autoSpaceDN w:val="0"/>
        <w:adjustRightInd w:val="0"/>
        <w:jc w:val="right"/>
        <w:rPr>
          <w:sz w:val="22"/>
          <w:szCs w:val="22"/>
        </w:rPr>
      </w:pPr>
    </w:p>
    <w:p w:rsidR="007B729A" w:rsidRPr="0001554D" w:rsidRDefault="007B729A" w:rsidP="008E6FE3">
      <w:pPr>
        <w:autoSpaceDE w:val="0"/>
        <w:autoSpaceDN w:val="0"/>
        <w:adjustRightInd w:val="0"/>
        <w:rPr>
          <w:sz w:val="22"/>
          <w:szCs w:val="22"/>
        </w:rPr>
      </w:pPr>
    </w:p>
    <w:p w:rsidR="007B729A" w:rsidRPr="007B729A" w:rsidRDefault="007B729A" w:rsidP="0001554D">
      <w:pPr>
        <w:autoSpaceDE w:val="0"/>
        <w:autoSpaceDN w:val="0"/>
        <w:adjustRightInd w:val="0"/>
        <w:jc w:val="right"/>
        <w:rPr>
          <w:sz w:val="22"/>
          <w:szCs w:val="22"/>
        </w:rPr>
      </w:pPr>
      <w:r w:rsidRPr="007B729A">
        <w:rPr>
          <w:sz w:val="22"/>
          <w:szCs w:val="22"/>
        </w:rPr>
        <w:t>Приложение № 2</w:t>
      </w:r>
    </w:p>
    <w:p w:rsidR="007B729A" w:rsidRPr="007B729A" w:rsidRDefault="007B729A" w:rsidP="0001554D">
      <w:pPr>
        <w:autoSpaceDE w:val="0"/>
        <w:autoSpaceDN w:val="0"/>
        <w:adjustRightInd w:val="0"/>
        <w:jc w:val="right"/>
        <w:rPr>
          <w:sz w:val="22"/>
          <w:szCs w:val="22"/>
        </w:rPr>
      </w:pPr>
      <w:r w:rsidRPr="007B729A">
        <w:rPr>
          <w:sz w:val="22"/>
          <w:szCs w:val="22"/>
        </w:rPr>
        <w:t xml:space="preserve">к муниципальному контракту № ___ </w:t>
      </w:r>
    </w:p>
    <w:p w:rsidR="007B729A" w:rsidRPr="007B729A" w:rsidRDefault="007B729A" w:rsidP="0001554D">
      <w:pPr>
        <w:autoSpaceDE w:val="0"/>
        <w:autoSpaceDN w:val="0"/>
        <w:adjustRightInd w:val="0"/>
        <w:jc w:val="right"/>
        <w:rPr>
          <w:sz w:val="22"/>
          <w:szCs w:val="22"/>
        </w:rPr>
      </w:pPr>
      <w:r w:rsidRPr="007B729A">
        <w:rPr>
          <w:sz w:val="22"/>
          <w:szCs w:val="22"/>
        </w:rPr>
        <w:t xml:space="preserve">от  «____»__________ </w:t>
      </w:r>
      <w:smartTag w:uri="urn:schemas-microsoft-com:office:smarttags" w:element="metricconverter">
        <w:smartTagPr>
          <w:attr w:name="ProductID" w:val="2018 г"/>
        </w:smartTagPr>
        <w:r w:rsidRPr="007B729A">
          <w:rPr>
            <w:sz w:val="22"/>
            <w:szCs w:val="22"/>
          </w:rPr>
          <w:t>2018 г</w:t>
        </w:r>
      </w:smartTag>
      <w:r w:rsidRPr="007B729A">
        <w:rPr>
          <w:sz w:val="22"/>
          <w:szCs w:val="22"/>
        </w:rPr>
        <w:t>.</w:t>
      </w:r>
    </w:p>
    <w:p w:rsidR="007B729A" w:rsidRPr="007B729A" w:rsidRDefault="007B729A" w:rsidP="0001554D">
      <w:pPr>
        <w:jc w:val="center"/>
        <w:rPr>
          <w:b/>
          <w:bCs/>
          <w:sz w:val="22"/>
          <w:szCs w:val="22"/>
        </w:rPr>
      </w:pPr>
    </w:p>
    <w:p w:rsidR="007B729A" w:rsidRPr="007B729A" w:rsidRDefault="007B729A" w:rsidP="0001554D">
      <w:pPr>
        <w:jc w:val="center"/>
        <w:rPr>
          <w:b/>
          <w:bCs/>
          <w:sz w:val="22"/>
          <w:szCs w:val="22"/>
        </w:rPr>
      </w:pPr>
      <w:r w:rsidRPr="007B729A">
        <w:rPr>
          <w:b/>
          <w:bCs/>
          <w:sz w:val="22"/>
          <w:szCs w:val="22"/>
        </w:rPr>
        <w:t>Календарный план</w:t>
      </w:r>
    </w:p>
    <w:p w:rsidR="007B729A" w:rsidRPr="0001554D" w:rsidRDefault="007B729A" w:rsidP="0001554D">
      <w:pPr>
        <w:jc w:val="center"/>
        <w:rPr>
          <w:b/>
          <w:sz w:val="22"/>
          <w:szCs w:val="22"/>
        </w:rPr>
      </w:pPr>
      <w:r w:rsidRPr="007B729A">
        <w:rPr>
          <w:b/>
          <w:sz w:val="22"/>
          <w:szCs w:val="22"/>
        </w:rPr>
        <w:t>«</w:t>
      </w:r>
      <w:r w:rsidRPr="0001554D">
        <w:rPr>
          <w:b/>
          <w:sz w:val="22"/>
          <w:szCs w:val="22"/>
        </w:rPr>
        <w:t xml:space="preserve">Капитальный ремонт гидротехнических сооружений пруда </w:t>
      </w:r>
    </w:p>
    <w:p w:rsidR="007B729A" w:rsidRPr="0001554D" w:rsidRDefault="007B729A" w:rsidP="0001554D">
      <w:pPr>
        <w:jc w:val="center"/>
        <w:rPr>
          <w:b/>
          <w:sz w:val="22"/>
          <w:szCs w:val="22"/>
        </w:rPr>
      </w:pPr>
      <w:r w:rsidRPr="0001554D">
        <w:rPr>
          <w:b/>
          <w:sz w:val="22"/>
          <w:szCs w:val="22"/>
        </w:rPr>
        <w:t xml:space="preserve">на </w:t>
      </w:r>
      <w:r w:rsidR="008071D9">
        <w:rPr>
          <w:b/>
          <w:sz w:val="22"/>
          <w:szCs w:val="22"/>
        </w:rPr>
        <w:t>р. Сухая Чигла Александровского</w:t>
      </w:r>
      <w:r w:rsidRPr="0001554D">
        <w:rPr>
          <w:b/>
          <w:sz w:val="22"/>
          <w:szCs w:val="22"/>
        </w:rPr>
        <w:t xml:space="preserve"> сельского поселения Таловского муниципального района Воронежской области субъектами малого предпринимательства, </w:t>
      </w:r>
    </w:p>
    <w:p w:rsidR="007B729A" w:rsidRPr="007B729A" w:rsidRDefault="007B729A" w:rsidP="0001554D">
      <w:pPr>
        <w:autoSpaceDE w:val="0"/>
        <w:autoSpaceDN w:val="0"/>
        <w:adjustRightInd w:val="0"/>
        <w:jc w:val="center"/>
        <w:rPr>
          <w:b/>
          <w:sz w:val="22"/>
          <w:szCs w:val="22"/>
        </w:rPr>
      </w:pPr>
      <w:r w:rsidRPr="0001554D">
        <w:rPr>
          <w:b/>
          <w:sz w:val="22"/>
          <w:szCs w:val="22"/>
        </w:rPr>
        <w:t>социально ориентированных некоммерческих организаций</w:t>
      </w:r>
      <w:r w:rsidRPr="007B729A">
        <w:rPr>
          <w:b/>
          <w:sz w:val="22"/>
          <w:szCs w:val="22"/>
        </w:rPr>
        <w:t>»</w:t>
      </w:r>
      <w:r w:rsidRPr="0001554D">
        <w:rPr>
          <w:b/>
          <w:sz w:val="22"/>
          <w:szCs w:val="22"/>
        </w:rPr>
        <w:t>.</w:t>
      </w:r>
    </w:p>
    <w:p w:rsidR="007B729A" w:rsidRPr="007B729A" w:rsidRDefault="007B729A" w:rsidP="0001554D">
      <w:pPr>
        <w:autoSpaceDE w:val="0"/>
        <w:autoSpaceDN w:val="0"/>
        <w:adjustRightInd w:val="0"/>
        <w:jc w:val="center"/>
        <w:rPr>
          <w:rFonts w:eastAsia="Arial Unicode MS"/>
          <w:b/>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09"/>
        <w:gridCol w:w="4111"/>
        <w:gridCol w:w="2268"/>
        <w:gridCol w:w="2693"/>
      </w:tblGrid>
      <w:tr w:rsidR="007B729A" w:rsidRPr="0001554D" w:rsidTr="00667AEC">
        <w:trPr>
          <w:cantSplit/>
          <w:trHeight w:val="454"/>
        </w:trPr>
        <w:tc>
          <w:tcPr>
            <w:tcW w:w="709"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r w:rsidRPr="007B729A">
              <w:rPr>
                <w:b/>
                <w:sz w:val="22"/>
                <w:szCs w:val="22"/>
                <w:lang w:eastAsia="zh-CN"/>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r w:rsidRPr="007B729A">
              <w:rPr>
                <w:b/>
                <w:sz w:val="22"/>
                <w:szCs w:val="22"/>
                <w:lang w:eastAsia="zh-CN"/>
              </w:rPr>
              <w:t>Наименование работ</w:t>
            </w:r>
          </w:p>
        </w:tc>
        <w:tc>
          <w:tcPr>
            <w:tcW w:w="2268"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r w:rsidRPr="007B729A">
              <w:rPr>
                <w:b/>
                <w:sz w:val="22"/>
                <w:szCs w:val="22"/>
                <w:lang w:eastAsia="zh-CN"/>
              </w:rPr>
              <w:t>Начало работ</w:t>
            </w:r>
          </w:p>
        </w:tc>
        <w:tc>
          <w:tcPr>
            <w:tcW w:w="2693"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r w:rsidRPr="007B729A">
              <w:rPr>
                <w:b/>
                <w:sz w:val="22"/>
                <w:szCs w:val="22"/>
                <w:lang w:eastAsia="zh-CN"/>
              </w:rPr>
              <w:t>Окончание работ</w:t>
            </w:r>
          </w:p>
        </w:tc>
      </w:tr>
      <w:tr w:rsidR="007B729A" w:rsidRPr="0001554D" w:rsidTr="00667AEC">
        <w:trPr>
          <w:cantSplit/>
          <w:trHeight w:val="344"/>
        </w:trPr>
        <w:tc>
          <w:tcPr>
            <w:tcW w:w="709"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jc w:val="center"/>
              <w:rPr>
                <w:b/>
                <w:sz w:val="22"/>
                <w:szCs w:val="22"/>
                <w:lang w:eastAsia="zh-CN"/>
              </w:rPr>
            </w:pPr>
            <w:r w:rsidRPr="007B729A">
              <w:rPr>
                <w:b/>
                <w:sz w:val="22"/>
                <w:szCs w:val="22"/>
                <w:lang w:eastAsia="zh-CN"/>
              </w:rPr>
              <w:t>1</w:t>
            </w:r>
          </w:p>
        </w:tc>
        <w:tc>
          <w:tcPr>
            <w:tcW w:w="4111"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p>
        </w:tc>
        <w:tc>
          <w:tcPr>
            <w:tcW w:w="2268" w:type="dxa"/>
            <w:tcBorders>
              <w:top w:val="single" w:sz="4" w:space="0" w:color="auto"/>
              <w:left w:val="single" w:sz="4" w:space="0" w:color="auto"/>
              <w:bottom w:val="single" w:sz="4" w:space="0" w:color="auto"/>
              <w:right w:val="single" w:sz="4" w:space="0" w:color="auto"/>
            </w:tcBorders>
          </w:tcPr>
          <w:p w:rsidR="007B729A" w:rsidRPr="007B729A" w:rsidRDefault="007B729A" w:rsidP="0001554D">
            <w:pPr>
              <w:numPr>
                <w:ilvl w:val="0"/>
                <w:numId w:val="16"/>
              </w:numPr>
              <w:ind w:left="0"/>
              <w:jc w:val="center"/>
              <w:rPr>
                <w:sz w:val="22"/>
                <w:szCs w:val="22"/>
                <w:lang w:eastAsia="zh-CN"/>
              </w:rPr>
            </w:pPr>
          </w:p>
        </w:tc>
        <w:tc>
          <w:tcPr>
            <w:tcW w:w="2693"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sz w:val="22"/>
                <w:szCs w:val="22"/>
                <w:lang w:eastAsia="zh-CN"/>
              </w:rPr>
            </w:pPr>
          </w:p>
        </w:tc>
      </w:tr>
      <w:tr w:rsidR="007B729A" w:rsidRPr="0001554D" w:rsidTr="00667AEC">
        <w:trPr>
          <w:cantSplit/>
          <w:trHeight w:val="447"/>
        </w:trPr>
        <w:tc>
          <w:tcPr>
            <w:tcW w:w="709"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r w:rsidRPr="007B729A">
              <w:rPr>
                <w:b/>
                <w:sz w:val="22"/>
                <w:szCs w:val="22"/>
                <w:lang w:eastAsia="zh-CN"/>
              </w:rPr>
              <w:t>2</w:t>
            </w:r>
          </w:p>
        </w:tc>
        <w:tc>
          <w:tcPr>
            <w:tcW w:w="4111"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p>
        </w:tc>
        <w:tc>
          <w:tcPr>
            <w:tcW w:w="2268"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sz w:val="22"/>
                <w:szCs w:val="22"/>
                <w:lang w:eastAsia="zh-CN"/>
              </w:rPr>
            </w:pPr>
          </w:p>
        </w:tc>
        <w:tc>
          <w:tcPr>
            <w:tcW w:w="2693"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sz w:val="22"/>
                <w:szCs w:val="22"/>
                <w:lang w:eastAsia="zh-CN"/>
              </w:rPr>
            </w:pPr>
          </w:p>
        </w:tc>
      </w:tr>
      <w:tr w:rsidR="007B729A" w:rsidRPr="0001554D" w:rsidTr="00667AEC">
        <w:trPr>
          <w:cantSplit/>
          <w:trHeight w:val="423"/>
        </w:trPr>
        <w:tc>
          <w:tcPr>
            <w:tcW w:w="709"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r w:rsidRPr="007B729A">
              <w:rPr>
                <w:b/>
                <w:sz w:val="22"/>
                <w:szCs w:val="22"/>
                <w:lang w:eastAsia="zh-CN"/>
              </w:rPr>
              <w:t>3</w:t>
            </w:r>
          </w:p>
        </w:tc>
        <w:tc>
          <w:tcPr>
            <w:tcW w:w="4111"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b/>
                <w:sz w:val="22"/>
                <w:szCs w:val="22"/>
                <w:lang w:eastAsia="zh-CN"/>
              </w:rPr>
            </w:pPr>
          </w:p>
        </w:tc>
        <w:tc>
          <w:tcPr>
            <w:tcW w:w="2268"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sz w:val="22"/>
                <w:szCs w:val="22"/>
                <w:lang w:eastAsia="zh-CN"/>
              </w:rPr>
            </w:pPr>
          </w:p>
        </w:tc>
        <w:tc>
          <w:tcPr>
            <w:tcW w:w="2693" w:type="dxa"/>
            <w:tcBorders>
              <w:top w:val="single" w:sz="4" w:space="0" w:color="auto"/>
              <w:left w:val="single" w:sz="4" w:space="0" w:color="auto"/>
              <w:bottom w:val="single" w:sz="4" w:space="0" w:color="auto"/>
              <w:right w:val="single" w:sz="4" w:space="0" w:color="auto"/>
            </w:tcBorders>
            <w:vAlign w:val="center"/>
          </w:tcPr>
          <w:p w:rsidR="007B729A" w:rsidRPr="007B729A" w:rsidRDefault="007B729A" w:rsidP="0001554D">
            <w:pPr>
              <w:numPr>
                <w:ilvl w:val="0"/>
                <w:numId w:val="16"/>
              </w:numPr>
              <w:ind w:left="0"/>
              <w:jc w:val="center"/>
              <w:rPr>
                <w:sz w:val="22"/>
                <w:szCs w:val="22"/>
                <w:lang w:eastAsia="zh-CN"/>
              </w:rPr>
            </w:pPr>
          </w:p>
        </w:tc>
      </w:tr>
    </w:tbl>
    <w:p w:rsidR="007B729A" w:rsidRPr="007B729A" w:rsidRDefault="007B729A" w:rsidP="0001554D">
      <w:pPr>
        <w:autoSpaceDE w:val="0"/>
        <w:autoSpaceDN w:val="0"/>
        <w:adjustRightInd w:val="0"/>
        <w:jc w:val="center"/>
        <w:rPr>
          <w:rFonts w:eastAsia="Arial Unicode MS"/>
          <w:b/>
          <w:sz w:val="22"/>
          <w:szCs w:val="22"/>
        </w:rPr>
      </w:pPr>
    </w:p>
    <w:p w:rsidR="007B729A" w:rsidRPr="007B729A" w:rsidRDefault="007B729A" w:rsidP="0001554D">
      <w:pPr>
        <w:autoSpaceDE w:val="0"/>
        <w:autoSpaceDN w:val="0"/>
        <w:adjustRightInd w:val="0"/>
        <w:jc w:val="center"/>
        <w:rPr>
          <w:rFonts w:eastAsia="Arial Unicode MS"/>
          <w:b/>
          <w:sz w:val="22"/>
          <w:szCs w:val="22"/>
        </w:rPr>
      </w:pPr>
    </w:p>
    <w:p w:rsidR="007B729A" w:rsidRPr="007B729A" w:rsidRDefault="007B729A" w:rsidP="0001554D">
      <w:pPr>
        <w:rPr>
          <w:rFonts w:eastAsia="Arial Unicode MS"/>
          <w:b/>
          <w:sz w:val="22"/>
          <w:szCs w:val="22"/>
        </w:rPr>
      </w:pPr>
    </w:p>
    <w:p w:rsidR="007B729A" w:rsidRPr="007B729A" w:rsidRDefault="007B729A" w:rsidP="0001554D">
      <w:pPr>
        <w:rPr>
          <w:rFonts w:eastAsia="Arial Unicode MS"/>
          <w:b/>
          <w:sz w:val="22"/>
          <w:szCs w:val="22"/>
        </w:rPr>
      </w:pPr>
      <w:r w:rsidRPr="007B729A">
        <w:rPr>
          <w:rFonts w:eastAsia="Arial Unicode MS"/>
          <w:b/>
          <w:sz w:val="22"/>
          <w:szCs w:val="22"/>
        </w:rPr>
        <w:t>«</w:t>
      </w:r>
      <w:r w:rsidRPr="0001554D">
        <w:rPr>
          <w:rFonts w:eastAsia="Arial Unicode MS"/>
          <w:b/>
          <w:sz w:val="22"/>
          <w:szCs w:val="22"/>
        </w:rPr>
        <w:t>Муниципальный з</w:t>
      </w:r>
      <w:r w:rsidRPr="00805FE8">
        <w:rPr>
          <w:rFonts w:eastAsia="Arial Unicode MS"/>
          <w:b/>
          <w:sz w:val="22"/>
          <w:szCs w:val="22"/>
        </w:rPr>
        <w:t>аказчик</w:t>
      </w:r>
      <w:r w:rsidRPr="007B729A">
        <w:rPr>
          <w:rFonts w:eastAsia="Arial Unicode MS"/>
          <w:b/>
          <w:sz w:val="22"/>
          <w:szCs w:val="22"/>
        </w:rPr>
        <w:t xml:space="preserve">»                                     </w:t>
      </w:r>
      <w:r w:rsidRPr="0001554D">
        <w:rPr>
          <w:rFonts w:eastAsia="Arial Unicode MS"/>
          <w:b/>
          <w:sz w:val="22"/>
          <w:szCs w:val="22"/>
        </w:rPr>
        <w:t xml:space="preserve">                             </w:t>
      </w:r>
      <w:r w:rsidRPr="007B729A">
        <w:rPr>
          <w:rFonts w:eastAsia="Arial Unicode MS"/>
          <w:b/>
          <w:sz w:val="22"/>
          <w:szCs w:val="22"/>
        </w:rPr>
        <w:t>«Подрядчик»</w:t>
      </w:r>
    </w:p>
    <w:p w:rsidR="008071D9" w:rsidRPr="005D5C61" w:rsidRDefault="008071D9" w:rsidP="008071D9">
      <w:pPr>
        <w:jc w:val="both"/>
        <w:rPr>
          <w:sz w:val="22"/>
          <w:szCs w:val="22"/>
        </w:rPr>
      </w:pPr>
      <w:r w:rsidRPr="005D5C61">
        <w:rPr>
          <w:sz w:val="22"/>
          <w:szCs w:val="22"/>
        </w:rPr>
        <w:t>Администрация Александровского</w:t>
      </w:r>
    </w:p>
    <w:p w:rsidR="008071D9" w:rsidRPr="005D5C61" w:rsidRDefault="008071D9" w:rsidP="008071D9">
      <w:pPr>
        <w:jc w:val="both"/>
        <w:rPr>
          <w:sz w:val="22"/>
          <w:szCs w:val="22"/>
        </w:rPr>
      </w:pPr>
      <w:r w:rsidRPr="005D5C61">
        <w:rPr>
          <w:sz w:val="22"/>
          <w:szCs w:val="22"/>
        </w:rPr>
        <w:t>сельского поселения Таловского</w:t>
      </w:r>
    </w:p>
    <w:p w:rsidR="008071D9" w:rsidRPr="005D5C61" w:rsidRDefault="008071D9" w:rsidP="008071D9">
      <w:pPr>
        <w:jc w:val="both"/>
        <w:rPr>
          <w:sz w:val="22"/>
          <w:szCs w:val="22"/>
        </w:rPr>
      </w:pPr>
      <w:r w:rsidRPr="005D5C61">
        <w:rPr>
          <w:sz w:val="22"/>
          <w:szCs w:val="22"/>
        </w:rPr>
        <w:t>муниципального района Воронежской области</w:t>
      </w:r>
    </w:p>
    <w:p w:rsidR="008071D9" w:rsidRPr="005D5C61" w:rsidRDefault="008071D9" w:rsidP="008071D9">
      <w:pPr>
        <w:jc w:val="both"/>
        <w:rPr>
          <w:sz w:val="22"/>
          <w:szCs w:val="22"/>
        </w:rPr>
      </w:pPr>
      <w:r w:rsidRPr="005D5C61">
        <w:rPr>
          <w:sz w:val="22"/>
          <w:szCs w:val="22"/>
        </w:rPr>
        <w:t xml:space="preserve">Адрес: 397467, Воронежская обл., </w:t>
      </w:r>
    </w:p>
    <w:p w:rsidR="008071D9" w:rsidRPr="005D5C61" w:rsidRDefault="008071D9" w:rsidP="008071D9">
      <w:pPr>
        <w:jc w:val="both"/>
        <w:rPr>
          <w:sz w:val="22"/>
          <w:szCs w:val="22"/>
        </w:rPr>
      </w:pPr>
      <w:r w:rsidRPr="005D5C61">
        <w:rPr>
          <w:sz w:val="22"/>
          <w:szCs w:val="22"/>
        </w:rPr>
        <w:t xml:space="preserve">Таловский район, с. Алксандровка, ул. Пятницкого д.40а </w:t>
      </w:r>
    </w:p>
    <w:p w:rsidR="008071D9" w:rsidRPr="005D5C61" w:rsidRDefault="008071D9" w:rsidP="008071D9">
      <w:pPr>
        <w:jc w:val="both"/>
        <w:rPr>
          <w:sz w:val="22"/>
          <w:szCs w:val="22"/>
        </w:rPr>
      </w:pPr>
      <w:r w:rsidRPr="005D5C61">
        <w:rPr>
          <w:sz w:val="22"/>
          <w:szCs w:val="22"/>
        </w:rPr>
        <w:t xml:space="preserve">Телефон  8-47352-3-41-46    </w:t>
      </w:r>
    </w:p>
    <w:p w:rsidR="008071D9" w:rsidRPr="005D5C61" w:rsidRDefault="008071D9" w:rsidP="008071D9">
      <w:pPr>
        <w:tabs>
          <w:tab w:val="center" w:pos="2628"/>
        </w:tabs>
        <w:jc w:val="both"/>
        <w:rPr>
          <w:sz w:val="22"/>
          <w:szCs w:val="22"/>
        </w:rPr>
      </w:pPr>
      <w:r w:rsidRPr="005D5C61">
        <w:rPr>
          <w:sz w:val="22"/>
          <w:szCs w:val="22"/>
        </w:rPr>
        <w:t>ИНН      3629007736</w:t>
      </w:r>
      <w:r w:rsidRPr="005D5C61">
        <w:rPr>
          <w:sz w:val="22"/>
          <w:szCs w:val="22"/>
        </w:rPr>
        <w:tab/>
      </w:r>
    </w:p>
    <w:p w:rsidR="008071D9" w:rsidRPr="005D5C61" w:rsidRDefault="008071D9" w:rsidP="008071D9">
      <w:pPr>
        <w:jc w:val="both"/>
        <w:rPr>
          <w:sz w:val="22"/>
          <w:szCs w:val="22"/>
        </w:rPr>
      </w:pPr>
      <w:r w:rsidRPr="005D5C61">
        <w:rPr>
          <w:sz w:val="22"/>
          <w:szCs w:val="22"/>
        </w:rPr>
        <w:t xml:space="preserve">КПП      362901001     </w:t>
      </w:r>
    </w:p>
    <w:p w:rsidR="008071D9" w:rsidRPr="005D5C61" w:rsidRDefault="008071D9" w:rsidP="008071D9">
      <w:pPr>
        <w:jc w:val="both"/>
        <w:rPr>
          <w:sz w:val="22"/>
          <w:szCs w:val="22"/>
        </w:rPr>
      </w:pPr>
      <w:r w:rsidRPr="005D5C61">
        <w:rPr>
          <w:sz w:val="22"/>
          <w:szCs w:val="22"/>
        </w:rPr>
        <w:t xml:space="preserve">р/с  40204810845250000002  </w:t>
      </w:r>
    </w:p>
    <w:p w:rsidR="008071D9" w:rsidRPr="005D5C61" w:rsidRDefault="008071D9" w:rsidP="008071D9">
      <w:pPr>
        <w:jc w:val="both"/>
        <w:rPr>
          <w:sz w:val="22"/>
          <w:szCs w:val="22"/>
        </w:rPr>
      </w:pPr>
      <w:r w:rsidRPr="005D5C61">
        <w:rPr>
          <w:sz w:val="22"/>
          <w:szCs w:val="22"/>
        </w:rPr>
        <w:t xml:space="preserve">Отделение Воронеж г. Воронеж        </w:t>
      </w:r>
    </w:p>
    <w:p w:rsidR="008071D9" w:rsidRPr="005D5C61" w:rsidRDefault="008071D9" w:rsidP="008071D9">
      <w:pPr>
        <w:jc w:val="both"/>
        <w:rPr>
          <w:sz w:val="22"/>
          <w:szCs w:val="22"/>
        </w:rPr>
      </w:pPr>
      <w:r w:rsidRPr="005D5C61">
        <w:rPr>
          <w:sz w:val="22"/>
          <w:szCs w:val="22"/>
        </w:rPr>
        <w:t xml:space="preserve">БИК       042007001 </w:t>
      </w:r>
    </w:p>
    <w:p w:rsidR="008071D9" w:rsidRPr="005D5C61" w:rsidRDefault="008071D9" w:rsidP="008071D9">
      <w:pPr>
        <w:jc w:val="both"/>
        <w:rPr>
          <w:sz w:val="22"/>
          <w:szCs w:val="22"/>
        </w:rPr>
      </w:pPr>
    </w:p>
    <w:p w:rsidR="008071D9" w:rsidRPr="005D5C61" w:rsidRDefault="008071D9" w:rsidP="008071D9">
      <w:pPr>
        <w:jc w:val="both"/>
        <w:rPr>
          <w:sz w:val="22"/>
          <w:szCs w:val="22"/>
        </w:rPr>
      </w:pPr>
      <w:r>
        <w:rPr>
          <w:sz w:val="22"/>
          <w:szCs w:val="22"/>
        </w:rPr>
        <w:t xml:space="preserve">                         </w:t>
      </w:r>
      <w:r w:rsidRPr="005D5C61">
        <w:rPr>
          <w:sz w:val="22"/>
          <w:szCs w:val="22"/>
        </w:rPr>
        <w:t xml:space="preserve">                                               </w:t>
      </w:r>
    </w:p>
    <w:p w:rsidR="007B729A" w:rsidRPr="007B729A" w:rsidRDefault="007B729A" w:rsidP="0001554D">
      <w:pPr>
        <w:rPr>
          <w:rFonts w:eastAsia="Arial Unicode MS"/>
          <w:b/>
          <w:sz w:val="22"/>
          <w:szCs w:val="22"/>
        </w:rPr>
      </w:pPr>
    </w:p>
    <w:p w:rsidR="008071D9" w:rsidRDefault="008071D9" w:rsidP="0001554D">
      <w:pPr>
        <w:jc w:val="both"/>
        <w:rPr>
          <w:rFonts w:eastAsia="Arial Unicode MS"/>
          <w:b/>
          <w:sz w:val="22"/>
          <w:szCs w:val="22"/>
        </w:rPr>
      </w:pPr>
      <w:r>
        <w:rPr>
          <w:rFonts w:eastAsia="Arial Unicode MS"/>
          <w:b/>
          <w:sz w:val="22"/>
          <w:szCs w:val="22"/>
        </w:rPr>
        <w:t xml:space="preserve">Глава Александровского </w:t>
      </w:r>
    </w:p>
    <w:p w:rsidR="007B729A" w:rsidRPr="007B729A" w:rsidRDefault="008071D9" w:rsidP="0001554D">
      <w:pPr>
        <w:jc w:val="both"/>
        <w:rPr>
          <w:rFonts w:eastAsia="Arial Unicode MS"/>
          <w:b/>
          <w:sz w:val="22"/>
          <w:szCs w:val="22"/>
        </w:rPr>
      </w:pPr>
      <w:r>
        <w:rPr>
          <w:rFonts w:eastAsia="Arial Unicode MS"/>
          <w:b/>
          <w:sz w:val="22"/>
          <w:szCs w:val="22"/>
        </w:rPr>
        <w:t>Сельского поселения_________________  /Сорокин Н.В.</w:t>
      </w:r>
      <w:r w:rsidR="007B729A" w:rsidRPr="007B729A">
        <w:rPr>
          <w:rFonts w:eastAsia="Arial Unicode MS"/>
          <w:b/>
          <w:sz w:val="22"/>
          <w:szCs w:val="22"/>
        </w:rPr>
        <w:t>/</w:t>
      </w:r>
      <w:r w:rsidR="007B729A" w:rsidRPr="007B729A">
        <w:rPr>
          <w:rFonts w:eastAsia="Arial Unicode MS"/>
          <w:b/>
          <w:sz w:val="22"/>
          <w:szCs w:val="22"/>
        </w:rPr>
        <w:tab/>
      </w:r>
      <w:r w:rsidR="007B729A" w:rsidRPr="007B729A">
        <w:rPr>
          <w:rFonts w:eastAsia="Arial Unicode MS"/>
          <w:b/>
          <w:sz w:val="22"/>
          <w:szCs w:val="22"/>
        </w:rPr>
        <w:tab/>
      </w:r>
      <w:r w:rsidR="007B729A" w:rsidRPr="007B729A">
        <w:rPr>
          <w:rFonts w:eastAsia="Arial Unicode MS"/>
          <w:b/>
          <w:sz w:val="22"/>
          <w:szCs w:val="22"/>
        </w:rPr>
        <w:tab/>
        <w:t xml:space="preserve">     __</w:t>
      </w:r>
      <w:r>
        <w:rPr>
          <w:rFonts w:eastAsia="Arial Unicode MS"/>
          <w:b/>
          <w:sz w:val="22"/>
          <w:szCs w:val="22"/>
        </w:rPr>
        <w:t>________________ /__</w:t>
      </w:r>
    </w:p>
    <w:p w:rsidR="007B729A" w:rsidRPr="007B729A" w:rsidRDefault="008071D9" w:rsidP="0001554D">
      <w:pPr>
        <w:jc w:val="both"/>
        <w:rPr>
          <w:rFonts w:eastAsia="Arial Unicode MS"/>
          <w:sz w:val="22"/>
          <w:szCs w:val="22"/>
        </w:rPr>
      </w:pPr>
      <w:r>
        <w:rPr>
          <w:rFonts w:eastAsia="Arial Unicode MS"/>
          <w:sz w:val="22"/>
          <w:szCs w:val="22"/>
        </w:rPr>
        <w:t xml:space="preserve">                                               </w:t>
      </w:r>
      <w:r w:rsidR="007B729A" w:rsidRPr="007B729A">
        <w:rPr>
          <w:rFonts w:eastAsia="Arial Unicode MS"/>
          <w:sz w:val="22"/>
          <w:szCs w:val="22"/>
        </w:rPr>
        <w:t xml:space="preserve"> (подпись)</w:t>
      </w:r>
    </w:p>
    <w:p w:rsidR="007B729A" w:rsidRPr="007B729A" w:rsidRDefault="007B729A" w:rsidP="0001554D">
      <w:pPr>
        <w:jc w:val="both"/>
        <w:rPr>
          <w:rFonts w:eastAsia="Arial Unicode MS"/>
          <w:sz w:val="22"/>
          <w:szCs w:val="22"/>
        </w:rPr>
      </w:pPr>
    </w:p>
    <w:p w:rsidR="007B729A" w:rsidRPr="007B729A" w:rsidRDefault="007B729A" w:rsidP="0001554D">
      <w:pPr>
        <w:jc w:val="both"/>
        <w:rPr>
          <w:sz w:val="22"/>
          <w:szCs w:val="22"/>
        </w:rPr>
      </w:pPr>
      <w:r w:rsidRPr="007B729A">
        <w:rPr>
          <w:rFonts w:eastAsia="Arial Unicode MS"/>
          <w:sz w:val="22"/>
          <w:szCs w:val="22"/>
        </w:rPr>
        <w:t xml:space="preserve">                                                  м. п.                                                                                   м.п.</w:t>
      </w:r>
    </w:p>
    <w:p w:rsidR="007B729A" w:rsidRPr="0001554D" w:rsidRDefault="007B729A" w:rsidP="0001554D">
      <w:pPr>
        <w:outlineLvl w:val="0"/>
        <w:rPr>
          <w:b/>
          <w:sz w:val="22"/>
          <w:szCs w:val="22"/>
        </w:rPr>
      </w:pPr>
    </w:p>
    <w:p w:rsidR="00985B47" w:rsidRPr="0001554D" w:rsidRDefault="00985B47" w:rsidP="0001554D">
      <w:pPr>
        <w:outlineLvl w:val="0"/>
        <w:rPr>
          <w:b/>
          <w:sz w:val="22"/>
          <w:szCs w:val="22"/>
        </w:rPr>
      </w:pPr>
    </w:p>
    <w:p w:rsidR="00985B47" w:rsidRPr="0001554D" w:rsidRDefault="00985B47" w:rsidP="0001554D">
      <w:pPr>
        <w:outlineLvl w:val="0"/>
        <w:rPr>
          <w:b/>
          <w:sz w:val="22"/>
          <w:szCs w:val="22"/>
        </w:rPr>
      </w:pPr>
    </w:p>
    <w:p w:rsidR="00985B47" w:rsidRPr="0001554D" w:rsidRDefault="00985B47" w:rsidP="00821CB1">
      <w:pPr>
        <w:autoSpaceDE w:val="0"/>
        <w:autoSpaceDN w:val="0"/>
        <w:adjustRightInd w:val="0"/>
        <w:ind w:right="-370" w:hanging="426"/>
        <w:jc w:val="right"/>
        <w:rPr>
          <w:sz w:val="22"/>
          <w:szCs w:val="22"/>
        </w:rPr>
      </w:pPr>
    </w:p>
    <w:p w:rsidR="00985B47" w:rsidRPr="0001554D" w:rsidRDefault="00985B47" w:rsidP="0001554D">
      <w:pPr>
        <w:autoSpaceDE w:val="0"/>
        <w:autoSpaceDN w:val="0"/>
        <w:adjustRightInd w:val="0"/>
        <w:jc w:val="right"/>
        <w:rPr>
          <w:sz w:val="22"/>
          <w:szCs w:val="22"/>
        </w:rPr>
      </w:pPr>
    </w:p>
    <w:p w:rsidR="008E6FE3" w:rsidRDefault="00766485" w:rsidP="008071D9">
      <w:pPr>
        <w:autoSpaceDE w:val="0"/>
        <w:autoSpaceDN w:val="0"/>
        <w:adjustRightInd w:val="0"/>
        <w:rPr>
          <w:sz w:val="22"/>
          <w:szCs w:val="22"/>
        </w:rPr>
      </w:pPr>
      <w:r>
        <w:rPr>
          <w:sz w:val="22"/>
          <w:szCs w:val="22"/>
        </w:rPr>
        <w:t xml:space="preserve">                                                                                                                                                   </w:t>
      </w: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8E6FE3" w:rsidRDefault="008E6FE3" w:rsidP="008071D9">
      <w:pPr>
        <w:autoSpaceDE w:val="0"/>
        <w:autoSpaceDN w:val="0"/>
        <w:adjustRightInd w:val="0"/>
        <w:rPr>
          <w:sz w:val="22"/>
          <w:szCs w:val="22"/>
        </w:rPr>
      </w:pPr>
    </w:p>
    <w:p w:rsidR="00985B47" w:rsidRPr="00985B47" w:rsidRDefault="008E6FE3" w:rsidP="008071D9">
      <w:pPr>
        <w:autoSpaceDE w:val="0"/>
        <w:autoSpaceDN w:val="0"/>
        <w:adjustRightInd w:val="0"/>
        <w:rPr>
          <w:sz w:val="22"/>
          <w:szCs w:val="22"/>
        </w:rPr>
      </w:pPr>
      <w:r>
        <w:rPr>
          <w:sz w:val="22"/>
          <w:szCs w:val="22"/>
        </w:rPr>
        <w:t xml:space="preserve">                                                                                                                                                </w:t>
      </w:r>
      <w:r w:rsidR="00766485">
        <w:rPr>
          <w:sz w:val="22"/>
          <w:szCs w:val="22"/>
        </w:rPr>
        <w:t xml:space="preserve">    </w:t>
      </w:r>
      <w:r w:rsidR="00985B47" w:rsidRPr="0001554D">
        <w:rPr>
          <w:sz w:val="22"/>
          <w:szCs w:val="22"/>
        </w:rPr>
        <w:t>Приложение № 3</w:t>
      </w:r>
      <w:r w:rsidR="00985B47" w:rsidRPr="00985B47">
        <w:rPr>
          <w:sz w:val="22"/>
          <w:szCs w:val="22"/>
        </w:rPr>
        <w:t xml:space="preserve"> </w:t>
      </w:r>
    </w:p>
    <w:p w:rsidR="00985B47" w:rsidRPr="00985B47" w:rsidRDefault="00985B47" w:rsidP="0001554D">
      <w:pPr>
        <w:autoSpaceDE w:val="0"/>
        <w:autoSpaceDN w:val="0"/>
        <w:adjustRightInd w:val="0"/>
        <w:jc w:val="right"/>
        <w:rPr>
          <w:sz w:val="22"/>
          <w:szCs w:val="22"/>
        </w:rPr>
      </w:pPr>
      <w:r w:rsidRPr="00985B47">
        <w:rPr>
          <w:sz w:val="22"/>
          <w:szCs w:val="22"/>
        </w:rPr>
        <w:t xml:space="preserve">муниципальному контракту № ___ </w:t>
      </w:r>
    </w:p>
    <w:p w:rsidR="00766485" w:rsidRDefault="00985B47" w:rsidP="00766485">
      <w:pPr>
        <w:autoSpaceDE w:val="0"/>
        <w:autoSpaceDN w:val="0"/>
        <w:adjustRightInd w:val="0"/>
        <w:jc w:val="right"/>
        <w:rPr>
          <w:sz w:val="22"/>
          <w:szCs w:val="22"/>
        </w:rPr>
      </w:pPr>
      <w:r w:rsidRPr="00985B47">
        <w:rPr>
          <w:sz w:val="22"/>
          <w:szCs w:val="22"/>
        </w:rPr>
        <w:t>от  «____»__________ 2018 г</w:t>
      </w:r>
    </w:p>
    <w:p w:rsidR="00766485" w:rsidRDefault="00766485" w:rsidP="00766485">
      <w:pPr>
        <w:autoSpaceDE w:val="0"/>
        <w:autoSpaceDN w:val="0"/>
        <w:adjustRightInd w:val="0"/>
        <w:jc w:val="right"/>
        <w:rPr>
          <w:sz w:val="22"/>
          <w:szCs w:val="22"/>
        </w:rPr>
      </w:pPr>
    </w:p>
    <w:p w:rsidR="00985B47" w:rsidRPr="00766485" w:rsidRDefault="00985B47" w:rsidP="00821CB1">
      <w:pPr>
        <w:autoSpaceDE w:val="0"/>
        <w:autoSpaceDN w:val="0"/>
        <w:adjustRightInd w:val="0"/>
        <w:rPr>
          <w:sz w:val="22"/>
          <w:szCs w:val="22"/>
        </w:rPr>
      </w:pPr>
    </w:p>
    <w:p w:rsidR="00985B47" w:rsidRPr="00985B47" w:rsidRDefault="00985B47" w:rsidP="0001554D">
      <w:pPr>
        <w:autoSpaceDE w:val="0"/>
        <w:autoSpaceDN w:val="0"/>
        <w:adjustRightInd w:val="0"/>
        <w:jc w:val="center"/>
        <w:rPr>
          <w:b/>
          <w:sz w:val="22"/>
          <w:szCs w:val="22"/>
        </w:rPr>
      </w:pPr>
    </w:p>
    <w:tbl>
      <w:tblPr>
        <w:tblW w:w="9924" w:type="dxa"/>
        <w:tblLook w:val="04A0"/>
      </w:tblPr>
      <w:tblGrid>
        <w:gridCol w:w="459"/>
        <w:gridCol w:w="1336"/>
        <w:gridCol w:w="3133"/>
        <w:gridCol w:w="933"/>
        <w:gridCol w:w="1107"/>
        <w:gridCol w:w="1074"/>
        <w:gridCol w:w="770"/>
        <w:gridCol w:w="1112"/>
      </w:tblGrid>
      <w:tr w:rsidR="00821CB1" w:rsidRPr="00821CB1" w:rsidTr="00821CB1">
        <w:trPr>
          <w:trHeight w:val="469"/>
        </w:trPr>
        <w:tc>
          <w:tcPr>
            <w:tcW w:w="9924" w:type="dxa"/>
            <w:gridSpan w:val="8"/>
            <w:tcBorders>
              <w:top w:val="nil"/>
              <w:left w:val="nil"/>
              <w:bottom w:val="nil"/>
              <w:right w:val="nil"/>
            </w:tcBorders>
            <w:shd w:val="clear" w:color="auto" w:fill="auto"/>
            <w:noWrap/>
            <w:vAlign w:val="bottom"/>
            <w:hideMark/>
          </w:tcPr>
          <w:p w:rsidR="00821CB1" w:rsidRPr="00821CB1" w:rsidRDefault="00821CB1">
            <w:pPr>
              <w:jc w:val="center"/>
              <w:rPr>
                <w:b/>
                <w:bCs/>
                <w:sz w:val="18"/>
                <w:szCs w:val="18"/>
              </w:rPr>
            </w:pPr>
            <w:r w:rsidRPr="00821CB1">
              <w:rPr>
                <w:b/>
                <w:bCs/>
                <w:sz w:val="18"/>
                <w:szCs w:val="18"/>
              </w:rPr>
              <w:t>СВОДНЫЙ СМЕТНЫЙ РАСЧЁТ СТОИМОСТИ СТРОИТЕЛЬСТВА</w:t>
            </w:r>
          </w:p>
        </w:tc>
      </w:tr>
      <w:tr w:rsidR="00821CB1" w:rsidRPr="00821CB1" w:rsidTr="00821CB1">
        <w:trPr>
          <w:trHeight w:val="263"/>
        </w:trPr>
        <w:tc>
          <w:tcPr>
            <w:tcW w:w="459" w:type="dxa"/>
            <w:tcBorders>
              <w:top w:val="nil"/>
              <w:left w:val="nil"/>
              <w:bottom w:val="nil"/>
              <w:right w:val="nil"/>
            </w:tcBorders>
            <w:shd w:val="clear" w:color="auto" w:fill="auto"/>
            <w:noWrap/>
            <w:vAlign w:val="center"/>
            <w:hideMark/>
          </w:tcPr>
          <w:p w:rsidR="00821CB1" w:rsidRPr="00821CB1" w:rsidRDefault="00821CB1">
            <w:pPr>
              <w:rPr>
                <w:sz w:val="18"/>
                <w:szCs w:val="18"/>
              </w:rPr>
            </w:pPr>
          </w:p>
        </w:tc>
        <w:tc>
          <w:tcPr>
            <w:tcW w:w="1336" w:type="dxa"/>
            <w:tcBorders>
              <w:top w:val="nil"/>
              <w:left w:val="nil"/>
              <w:bottom w:val="nil"/>
              <w:right w:val="nil"/>
            </w:tcBorders>
            <w:shd w:val="clear" w:color="000000" w:fill="FFFFFF"/>
            <w:noWrap/>
            <w:vAlign w:val="bottom"/>
            <w:hideMark/>
          </w:tcPr>
          <w:p w:rsidR="00821CB1" w:rsidRPr="00821CB1" w:rsidRDefault="00821CB1">
            <w:pPr>
              <w:rPr>
                <w:sz w:val="18"/>
                <w:szCs w:val="18"/>
              </w:rPr>
            </w:pPr>
            <w:r w:rsidRPr="00821CB1">
              <w:rPr>
                <w:sz w:val="18"/>
                <w:szCs w:val="18"/>
              </w:rPr>
              <w:t> </w:t>
            </w:r>
          </w:p>
        </w:tc>
        <w:tc>
          <w:tcPr>
            <w:tcW w:w="6247" w:type="dxa"/>
            <w:gridSpan w:val="4"/>
            <w:tcBorders>
              <w:top w:val="nil"/>
              <w:left w:val="nil"/>
              <w:bottom w:val="nil"/>
              <w:right w:val="nil"/>
            </w:tcBorders>
            <w:shd w:val="clear" w:color="000000" w:fill="FFFFFF"/>
            <w:noWrap/>
            <w:vAlign w:val="bottom"/>
            <w:hideMark/>
          </w:tcPr>
          <w:p w:rsidR="00821CB1" w:rsidRPr="00821CB1" w:rsidRDefault="00821CB1">
            <w:pPr>
              <w:jc w:val="center"/>
              <w:rPr>
                <w:b/>
                <w:bCs/>
                <w:sz w:val="18"/>
                <w:szCs w:val="18"/>
              </w:rPr>
            </w:pPr>
            <w:r w:rsidRPr="00821CB1">
              <w:rPr>
                <w:b/>
                <w:bCs/>
                <w:sz w:val="18"/>
                <w:szCs w:val="18"/>
              </w:rPr>
              <w:t>(КАПИТАЛЬНОГО  РЕМОНТА)</w:t>
            </w:r>
          </w:p>
        </w:tc>
        <w:tc>
          <w:tcPr>
            <w:tcW w:w="770" w:type="dxa"/>
            <w:tcBorders>
              <w:top w:val="nil"/>
              <w:left w:val="nil"/>
              <w:bottom w:val="nil"/>
              <w:right w:val="nil"/>
            </w:tcBorders>
            <w:shd w:val="clear" w:color="000000" w:fill="FFFFFF"/>
            <w:noWrap/>
            <w:vAlign w:val="bottom"/>
            <w:hideMark/>
          </w:tcPr>
          <w:p w:rsidR="00821CB1" w:rsidRPr="00821CB1" w:rsidRDefault="00821CB1">
            <w:pPr>
              <w:rPr>
                <w:sz w:val="18"/>
                <w:szCs w:val="18"/>
              </w:rPr>
            </w:pPr>
            <w:r w:rsidRPr="00821CB1">
              <w:rPr>
                <w:sz w:val="18"/>
                <w:szCs w:val="18"/>
              </w:rPr>
              <w:t> </w:t>
            </w:r>
          </w:p>
        </w:tc>
        <w:tc>
          <w:tcPr>
            <w:tcW w:w="1112" w:type="dxa"/>
            <w:tcBorders>
              <w:top w:val="nil"/>
              <w:left w:val="nil"/>
              <w:bottom w:val="nil"/>
              <w:right w:val="nil"/>
            </w:tcBorders>
            <w:shd w:val="clear" w:color="000000" w:fill="FFFFFF"/>
            <w:noWrap/>
            <w:vAlign w:val="bottom"/>
            <w:hideMark/>
          </w:tcPr>
          <w:p w:rsidR="00821CB1" w:rsidRPr="00821CB1" w:rsidRDefault="00821CB1">
            <w:pPr>
              <w:rPr>
                <w:sz w:val="18"/>
                <w:szCs w:val="18"/>
              </w:rPr>
            </w:pPr>
            <w:r w:rsidRPr="00821CB1">
              <w:rPr>
                <w:sz w:val="18"/>
                <w:szCs w:val="18"/>
              </w:rPr>
              <w:t> </w:t>
            </w:r>
          </w:p>
        </w:tc>
      </w:tr>
      <w:tr w:rsidR="00821CB1" w:rsidRPr="00821CB1" w:rsidTr="00821CB1">
        <w:trPr>
          <w:trHeight w:val="49"/>
        </w:trPr>
        <w:tc>
          <w:tcPr>
            <w:tcW w:w="459"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336"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3133"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933"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107"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074"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770"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112" w:type="dxa"/>
            <w:tcBorders>
              <w:top w:val="nil"/>
              <w:left w:val="nil"/>
              <w:bottom w:val="nil"/>
              <w:right w:val="nil"/>
            </w:tcBorders>
            <w:shd w:val="clear" w:color="auto" w:fill="auto"/>
            <w:noWrap/>
            <w:vAlign w:val="bottom"/>
            <w:hideMark/>
          </w:tcPr>
          <w:p w:rsidR="00821CB1" w:rsidRPr="00821CB1" w:rsidRDefault="00821CB1">
            <w:pPr>
              <w:rPr>
                <w:sz w:val="18"/>
                <w:szCs w:val="18"/>
              </w:rPr>
            </w:pPr>
          </w:p>
        </w:tc>
      </w:tr>
      <w:tr w:rsidR="00821CB1" w:rsidRPr="00821CB1" w:rsidTr="00821CB1">
        <w:trPr>
          <w:trHeight w:val="878"/>
        </w:trPr>
        <w:tc>
          <w:tcPr>
            <w:tcW w:w="9924" w:type="dxa"/>
            <w:gridSpan w:val="8"/>
            <w:tcBorders>
              <w:top w:val="nil"/>
              <w:left w:val="nil"/>
              <w:bottom w:val="single" w:sz="4" w:space="0" w:color="auto"/>
              <w:right w:val="nil"/>
            </w:tcBorders>
            <w:shd w:val="clear" w:color="auto" w:fill="auto"/>
            <w:vAlign w:val="bottom"/>
            <w:hideMark/>
          </w:tcPr>
          <w:p w:rsidR="00821CB1" w:rsidRPr="00821CB1" w:rsidRDefault="00821CB1">
            <w:pPr>
              <w:jc w:val="center"/>
              <w:rPr>
                <w:b/>
                <w:bCs/>
                <w:sz w:val="18"/>
                <w:szCs w:val="18"/>
              </w:rPr>
            </w:pPr>
            <w:r w:rsidRPr="00821CB1">
              <w:rPr>
                <w:b/>
                <w:bCs/>
                <w:sz w:val="18"/>
                <w:szCs w:val="18"/>
              </w:rPr>
              <w:t xml:space="preserve">Капитальный ремонт гидротехнических сооружений на р. Сухая Чигла Александровского сельского поселения Таловского муниципального района Воронежской области </w:t>
            </w:r>
          </w:p>
        </w:tc>
      </w:tr>
      <w:tr w:rsidR="00821CB1" w:rsidRPr="00821CB1" w:rsidTr="00821CB1">
        <w:trPr>
          <w:trHeight w:val="255"/>
        </w:trPr>
        <w:tc>
          <w:tcPr>
            <w:tcW w:w="9924" w:type="dxa"/>
            <w:gridSpan w:val="8"/>
            <w:tcBorders>
              <w:top w:val="single" w:sz="4" w:space="0" w:color="auto"/>
              <w:left w:val="nil"/>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(наименование стройки)</w:t>
            </w:r>
          </w:p>
        </w:tc>
      </w:tr>
      <w:tr w:rsidR="00821CB1" w:rsidRPr="00821CB1" w:rsidTr="00821CB1">
        <w:trPr>
          <w:trHeight w:val="150"/>
        </w:trPr>
        <w:tc>
          <w:tcPr>
            <w:tcW w:w="9924" w:type="dxa"/>
            <w:gridSpan w:val="8"/>
            <w:tcBorders>
              <w:top w:val="nil"/>
              <w:left w:val="nil"/>
              <w:bottom w:val="nil"/>
              <w:right w:val="nil"/>
            </w:tcBorders>
            <w:shd w:val="clear" w:color="auto" w:fill="auto"/>
            <w:noWrap/>
            <w:vAlign w:val="bottom"/>
            <w:hideMark/>
          </w:tcPr>
          <w:p w:rsidR="00821CB1" w:rsidRPr="00821CB1" w:rsidRDefault="00821CB1">
            <w:pPr>
              <w:rPr>
                <w:sz w:val="18"/>
                <w:szCs w:val="18"/>
              </w:rPr>
            </w:pPr>
          </w:p>
        </w:tc>
      </w:tr>
      <w:tr w:rsidR="00821CB1" w:rsidRPr="00821CB1" w:rsidTr="00821CB1">
        <w:trPr>
          <w:trHeight w:val="255"/>
        </w:trPr>
        <w:tc>
          <w:tcPr>
            <w:tcW w:w="459"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336"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3133"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933"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107"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2956" w:type="dxa"/>
            <w:gridSpan w:val="3"/>
            <w:tcBorders>
              <w:top w:val="nil"/>
              <w:left w:val="nil"/>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Составлен в базовых ценах 2000 г.</w:t>
            </w:r>
          </w:p>
        </w:tc>
      </w:tr>
      <w:tr w:rsidR="00821CB1" w:rsidRPr="00821CB1" w:rsidTr="00821CB1">
        <w:trPr>
          <w:trHeight w:val="255"/>
        </w:trPr>
        <w:tc>
          <w:tcPr>
            <w:tcW w:w="459"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336"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3133"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933"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107"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074"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770" w:type="dxa"/>
            <w:tcBorders>
              <w:top w:val="nil"/>
              <w:left w:val="nil"/>
              <w:bottom w:val="nil"/>
              <w:right w:val="nil"/>
            </w:tcBorders>
            <w:shd w:val="clear" w:color="auto" w:fill="auto"/>
            <w:noWrap/>
            <w:vAlign w:val="bottom"/>
            <w:hideMark/>
          </w:tcPr>
          <w:p w:rsidR="00821CB1" w:rsidRPr="00821CB1" w:rsidRDefault="00821CB1">
            <w:pPr>
              <w:rPr>
                <w:sz w:val="18"/>
                <w:szCs w:val="18"/>
              </w:rPr>
            </w:pPr>
          </w:p>
        </w:tc>
        <w:tc>
          <w:tcPr>
            <w:tcW w:w="1112" w:type="dxa"/>
            <w:tcBorders>
              <w:top w:val="nil"/>
              <w:left w:val="nil"/>
              <w:bottom w:val="nil"/>
              <w:right w:val="nil"/>
            </w:tcBorders>
            <w:shd w:val="clear" w:color="auto" w:fill="auto"/>
            <w:noWrap/>
            <w:vAlign w:val="bottom"/>
            <w:hideMark/>
          </w:tcPr>
          <w:p w:rsidR="00821CB1" w:rsidRPr="00821CB1" w:rsidRDefault="00821CB1">
            <w:pPr>
              <w:rPr>
                <w:sz w:val="18"/>
                <w:szCs w:val="18"/>
              </w:rPr>
            </w:pPr>
          </w:p>
        </w:tc>
      </w:tr>
      <w:tr w:rsidR="00821CB1" w:rsidRPr="00821CB1" w:rsidTr="00821CB1">
        <w:trPr>
          <w:trHeight w:val="255"/>
        </w:trPr>
        <w:tc>
          <w:tcPr>
            <w:tcW w:w="459"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Номера</w:t>
            </w:r>
          </w:p>
        </w:tc>
        <w:tc>
          <w:tcPr>
            <w:tcW w:w="3133"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3884" w:type="dxa"/>
            <w:gridSpan w:val="4"/>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Сметная стоимость, тыс.руб</w:t>
            </w:r>
          </w:p>
        </w:tc>
        <w:tc>
          <w:tcPr>
            <w:tcW w:w="1112" w:type="dxa"/>
            <w:tcBorders>
              <w:top w:val="single" w:sz="4" w:space="0" w:color="auto"/>
              <w:left w:val="single" w:sz="4" w:space="0" w:color="auto"/>
              <w:bottom w:val="nil"/>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Общая</w:t>
            </w:r>
          </w:p>
        </w:tc>
      </w:tr>
      <w:tr w:rsidR="00821CB1" w:rsidRPr="00821CB1" w:rsidTr="00821CB1">
        <w:trPr>
          <w:trHeight w:val="255"/>
        </w:trPr>
        <w:tc>
          <w:tcPr>
            <w:tcW w:w="459"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w:t>
            </w:r>
          </w:p>
        </w:tc>
        <w:tc>
          <w:tcPr>
            <w:tcW w:w="1336"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xml:space="preserve">сметных </w:t>
            </w:r>
          </w:p>
        </w:tc>
        <w:tc>
          <w:tcPr>
            <w:tcW w:w="3133"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Наименование глав, объектов,</w:t>
            </w:r>
          </w:p>
        </w:tc>
        <w:tc>
          <w:tcPr>
            <w:tcW w:w="933"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строи-</w:t>
            </w:r>
          </w:p>
        </w:tc>
        <w:tc>
          <w:tcPr>
            <w:tcW w:w="1107"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монтажных</w:t>
            </w:r>
          </w:p>
        </w:tc>
        <w:tc>
          <w:tcPr>
            <w:tcW w:w="1074"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оборудова-</w:t>
            </w:r>
          </w:p>
        </w:tc>
        <w:tc>
          <w:tcPr>
            <w:tcW w:w="770" w:type="dxa"/>
            <w:tcBorders>
              <w:top w:val="single" w:sz="4" w:space="0" w:color="auto"/>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прочих</w:t>
            </w:r>
          </w:p>
        </w:tc>
        <w:tc>
          <w:tcPr>
            <w:tcW w:w="1112" w:type="dxa"/>
            <w:tcBorders>
              <w:top w:val="nil"/>
              <w:left w:val="single" w:sz="4" w:space="0" w:color="auto"/>
              <w:bottom w:val="nil"/>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xml:space="preserve">сметная </w:t>
            </w:r>
          </w:p>
        </w:tc>
      </w:tr>
      <w:tr w:rsidR="00821CB1" w:rsidRPr="00821CB1" w:rsidTr="00821CB1">
        <w:trPr>
          <w:trHeight w:val="255"/>
        </w:trPr>
        <w:tc>
          <w:tcPr>
            <w:tcW w:w="459"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п/п</w:t>
            </w:r>
          </w:p>
        </w:tc>
        <w:tc>
          <w:tcPr>
            <w:tcW w:w="1336"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расчётов</w:t>
            </w:r>
          </w:p>
        </w:tc>
        <w:tc>
          <w:tcPr>
            <w:tcW w:w="3133"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работ и затрат</w:t>
            </w:r>
          </w:p>
        </w:tc>
        <w:tc>
          <w:tcPr>
            <w:tcW w:w="933"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тельных</w:t>
            </w:r>
          </w:p>
        </w:tc>
        <w:tc>
          <w:tcPr>
            <w:tcW w:w="1107"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работ</w:t>
            </w:r>
          </w:p>
        </w:tc>
        <w:tc>
          <w:tcPr>
            <w:tcW w:w="1074"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ния, мебели,</w:t>
            </w:r>
          </w:p>
        </w:tc>
        <w:tc>
          <w:tcPr>
            <w:tcW w:w="770"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затрат</w:t>
            </w:r>
          </w:p>
        </w:tc>
        <w:tc>
          <w:tcPr>
            <w:tcW w:w="1112" w:type="dxa"/>
            <w:tcBorders>
              <w:top w:val="nil"/>
              <w:left w:val="single" w:sz="4" w:space="0" w:color="auto"/>
              <w:bottom w:val="nil"/>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стоимость</w:t>
            </w:r>
          </w:p>
        </w:tc>
      </w:tr>
      <w:tr w:rsidR="00821CB1" w:rsidRPr="00821CB1" w:rsidTr="00821CB1">
        <w:trPr>
          <w:trHeight w:val="255"/>
        </w:trPr>
        <w:tc>
          <w:tcPr>
            <w:tcW w:w="459"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и смет</w:t>
            </w:r>
          </w:p>
        </w:tc>
        <w:tc>
          <w:tcPr>
            <w:tcW w:w="3133"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933"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работ</w:t>
            </w:r>
          </w:p>
        </w:tc>
        <w:tc>
          <w:tcPr>
            <w:tcW w:w="1107"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074"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инвентаря</w:t>
            </w:r>
          </w:p>
        </w:tc>
        <w:tc>
          <w:tcPr>
            <w:tcW w:w="770" w:type="dxa"/>
            <w:tcBorders>
              <w:top w:val="nil"/>
              <w:left w:val="single" w:sz="4" w:space="0" w:color="auto"/>
              <w:bottom w:val="nil"/>
              <w:right w:val="nil"/>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112" w:type="dxa"/>
            <w:tcBorders>
              <w:top w:val="nil"/>
              <w:left w:val="single" w:sz="4" w:space="0" w:color="auto"/>
              <w:bottom w:val="nil"/>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w:t>
            </w:r>
          </w:p>
        </w:tc>
      </w:tr>
      <w:tr w:rsidR="00821CB1" w:rsidRPr="00821CB1" w:rsidTr="00821CB1">
        <w:trPr>
          <w:trHeight w:val="255"/>
        </w:trPr>
        <w:tc>
          <w:tcPr>
            <w:tcW w:w="459"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1</w:t>
            </w:r>
          </w:p>
        </w:tc>
        <w:tc>
          <w:tcPr>
            <w:tcW w:w="1336"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2</w:t>
            </w:r>
          </w:p>
        </w:tc>
        <w:tc>
          <w:tcPr>
            <w:tcW w:w="3133"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3</w:t>
            </w:r>
          </w:p>
        </w:tc>
        <w:tc>
          <w:tcPr>
            <w:tcW w:w="933"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4</w:t>
            </w:r>
          </w:p>
        </w:tc>
        <w:tc>
          <w:tcPr>
            <w:tcW w:w="1107"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5</w:t>
            </w:r>
          </w:p>
        </w:tc>
        <w:tc>
          <w:tcPr>
            <w:tcW w:w="1074"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6</w:t>
            </w:r>
          </w:p>
        </w:tc>
        <w:tc>
          <w:tcPr>
            <w:tcW w:w="770" w:type="dxa"/>
            <w:tcBorders>
              <w:top w:val="single" w:sz="4" w:space="0" w:color="auto"/>
              <w:left w:val="single" w:sz="4" w:space="0" w:color="auto"/>
              <w:bottom w:val="single" w:sz="4" w:space="0" w:color="auto"/>
              <w:right w:val="nil"/>
            </w:tcBorders>
            <w:shd w:val="clear" w:color="auto" w:fill="auto"/>
            <w:noWrap/>
            <w:vAlign w:val="bottom"/>
            <w:hideMark/>
          </w:tcPr>
          <w:p w:rsidR="00821CB1" w:rsidRPr="00821CB1" w:rsidRDefault="00821CB1">
            <w:pPr>
              <w:jc w:val="center"/>
              <w:rPr>
                <w:sz w:val="18"/>
                <w:szCs w:val="18"/>
              </w:rPr>
            </w:pPr>
            <w:r w:rsidRPr="00821CB1">
              <w:rPr>
                <w:sz w:val="18"/>
                <w:szCs w:val="18"/>
              </w:rPr>
              <w:t>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8</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8129" w:type="dxa"/>
            <w:gridSpan w:val="6"/>
            <w:tcBorders>
              <w:top w:val="single" w:sz="4" w:space="0" w:color="auto"/>
              <w:left w:val="nil"/>
              <w:bottom w:val="single" w:sz="4" w:space="0" w:color="auto"/>
              <w:right w:val="single" w:sz="4" w:space="0" w:color="000000"/>
            </w:tcBorders>
            <w:shd w:val="clear" w:color="auto" w:fill="auto"/>
            <w:vAlign w:val="center"/>
            <w:hideMark/>
          </w:tcPr>
          <w:p w:rsidR="00821CB1" w:rsidRPr="00821CB1" w:rsidRDefault="00821CB1">
            <w:pPr>
              <w:rPr>
                <w:b/>
                <w:bCs/>
                <w:sz w:val="18"/>
                <w:szCs w:val="18"/>
                <w:u w:val="single"/>
              </w:rPr>
            </w:pPr>
            <w:r w:rsidRPr="00821CB1">
              <w:rPr>
                <w:b/>
                <w:bCs/>
                <w:sz w:val="18"/>
                <w:szCs w:val="18"/>
                <w:u w:val="single"/>
              </w:rPr>
              <w:t xml:space="preserve"> Подготовка территории строительства (глава 1).</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1</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Смета № 01-01</w:t>
            </w:r>
          </w:p>
        </w:tc>
        <w:tc>
          <w:tcPr>
            <w:tcW w:w="3133" w:type="dxa"/>
            <w:tcBorders>
              <w:top w:val="nil"/>
              <w:left w:val="nil"/>
              <w:bottom w:val="nil"/>
              <w:right w:val="nil"/>
            </w:tcBorders>
            <w:shd w:val="clear" w:color="auto" w:fill="auto"/>
            <w:noWrap/>
            <w:vAlign w:val="bottom"/>
            <w:hideMark/>
          </w:tcPr>
          <w:p w:rsidR="00821CB1" w:rsidRPr="00821CB1" w:rsidRDefault="00821CB1">
            <w:pPr>
              <w:rPr>
                <w:sz w:val="18"/>
                <w:szCs w:val="18"/>
              </w:rPr>
            </w:pPr>
            <w:r w:rsidRPr="00821CB1">
              <w:rPr>
                <w:sz w:val="18"/>
                <w:szCs w:val="18"/>
              </w:rPr>
              <w:t>Вынос проекта   8607/1,266</w:t>
            </w: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6,80</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6,80</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2</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 </w:t>
            </w:r>
          </w:p>
        </w:tc>
        <w:tc>
          <w:tcPr>
            <w:tcW w:w="3133" w:type="dxa"/>
            <w:tcBorders>
              <w:top w:val="single" w:sz="4" w:space="0" w:color="auto"/>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Водоолив</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288,72</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288,72</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в т. ч. Возвратные суммы</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152,34</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152,34</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3</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Лок.№ 01-02</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Культуртехнические работы</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3,52</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3,52</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Итого по Гл. 1</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292,24</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6,80</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299,04</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nil"/>
              <w:right w:val="nil"/>
            </w:tcBorders>
            <w:shd w:val="clear" w:color="auto" w:fill="auto"/>
            <w:noWrap/>
            <w:vAlign w:val="bottom"/>
            <w:hideMark/>
          </w:tcPr>
          <w:p w:rsidR="00821CB1" w:rsidRPr="00821CB1" w:rsidRDefault="00821CB1">
            <w:pPr>
              <w:rPr>
                <w:rFonts w:ascii="Arial" w:hAnsi="Arial" w:cs="Arial"/>
                <w:sz w:val="18"/>
                <w:szCs w:val="18"/>
              </w:rPr>
            </w:pPr>
          </w:p>
        </w:tc>
        <w:tc>
          <w:tcPr>
            <w:tcW w:w="812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21CB1" w:rsidRPr="00821CB1" w:rsidRDefault="00821CB1">
            <w:pPr>
              <w:rPr>
                <w:b/>
                <w:bCs/>
                <w:sz w:val="18"/>
                <w:szCs w:val="18"/>
                <w:u w:val="single"/>
              </w:rPr>
            </w:pPr>
            <w:r w:rsidRPr="00821CB1">
              <w:rPr>
                <w:b/>
                <w:bCs/>
                <w:sz w:val="18"/>
                <w:szCs w:val="18"/>
                <w:u w:val="single"/>
              </w:rPr>
              <w:t xml:space="preserve"> Основные объекты строительства (глава2).</w:t>
            </w:r>
          </w:p>
        </w:tc>
      </w:tr>
      <w:tr w:rsidR="00821CB1" w:rsidRPr="00821CB1" w:rsidTr="00821CB1">
        <w:trPr>
          <w:trHeight w:val="503"/>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4</w:t>
            </w:r>
          </w:p>
        </w:tc>
        <w:tc>
          <w:tcPr>
            <w:tcW w:w="1336" w:type="dxa"/>
            <w:tcBorders>
              <w:top w:val="single" w:sz="4" w:space="0" w:color="auto"/>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Лок.02-01</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 xml:space="preserve">Демонтажные работы </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126,53</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126,53</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в т. ч. возвратные суммы</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4,15</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 </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4,15</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5</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Лок.02-02</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паводковый водосброс</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422,22</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422,22</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6</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Лок.02-03</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Сифонный водоспуск</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85,46</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85,46</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7</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Лок.02-04</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Плотина</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21,00</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21,00</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8</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Лок.02-05</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Устройство водомерного поста</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1,06</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1,06</w:t>
            </w:r>
          </w:p>
        </w:tc>
      </w:tr>
      <w:tr w:rsidR="00821CB1" w:rsidRPr="00821CB1" w:rsidTr="00821CB1">
        <w:trPr>
          <w:trHeight w:val="503"/>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Итого по Гл. 2</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656,27</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656,28</w:t>
            </w:r>
          </w:p>
        </w:tc>
      </w:tr>
      <w:tr w:rsidR="00821CB1" w:rsidRPr="00821CB1" w:rsidTr="00821CB1">
        <w:trPr>
          <w:trHeight w:val="518"/>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8129" w:type="dxa"/>
            <w:gridSpan w:val="6"/>
            <w:tcBorders>
              <w:top w:val="single" w:sz="4" w:space="0" w:color="auto"/>
              <w:left w:val="nil"/>
              <w:bottom w:val="single" w:sz="4" w:space="0" w:color="auto"/>
              <w:right w:val="single" w:sz="4" w:space="0" w:color="000000"/>
            </w:tcBorders>
            <w:shd w:val="clear" w:color="auto" w:fill="auto"/>
            <w:vAlign w:val="center"/>
            <w:hideMark/>
          </w:tcPr>
          <w:p w:rsidR="00821CB1" w:rsidRPr="00821CB1" w:rsidRDefault="00821CB1">
            <w:pPr>
              <w:rPr>
                <w:b/>
                <w:bCs/>
                <w:sz w:val="18"/>
                <w:szCs w:val="18"/>
                <w:u w:val="single"/>
              </w:rPr>
            </w:pPr>
            <w:r w:rsidRPr="00821CB1">
              <w:rPr>
                <w:b/>
                <w:bCs/>
                <w:sz w:val="18"/>
                <w:szCs w:val="18"/>
                <w:u w:val="single"/>
              </w:rPr>
              <w:t xml:space="preserve">  Временные здания и сооружения. (глава 8).</w:t>
            </w:r>
          </w:p>
        </w:tc>
      </w:tr>
      <w:tr w:rsidR="00821CB1" w:rsidRPr="00821CB1" w:rsidTr="00821CB1">
        <w:trPr>
          <w:trHeight w:val="600"/>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9</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ГСН-81-05-01-2001г.п .5.5</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Средства на строительство временных зданий и сооружений 4,6 %</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43,63</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43,63</w:t>
            </w:r>
          </w:p>
        </w:tc>
      </w:tr>
      <w:tr w:rsidR="00821CB1" w:rsidRPr="00821CB1" w:rsidTr="00821CB1">
        <w:trPr>
          <w:trHeight w:val="480"/>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Итого по Гл. 8</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43,63</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43,63</w:t>
            </w:r>
          </w:p>
        </w:tc>
      </w:tr>
      <w:tr w:rsidR="00821CB1" w:rsidRPr="00821CB1" w:rsidTr="00821CB1">
        <w:trPr>
          <w:trHeight w:val="480"/>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lastRenderedPageBreak/>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Итого по главам 1-8</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992,14</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6,80</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998,94</w:t>
            </w:r>
          </w:p>
        </w:tc>
      </w:tr>
      <w:tr w:rsidR="00821CB1" w:rsidRPr="00821CB1" w:rsidTr="00821CB1">
        <w:trPr>
          <w:trHeight w:val="600"/>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10</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МДС 81-35.2004г п.4.96</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Резерв на непредвиденные работы и затраты  2%</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19,84</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0,14</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19,98</w:t>
            </w:r>
          </w:p>
        </w:tc>
      </w:tr>
      <w:tr w:rsidR="00821CB1" w:rsidRPr="00821CB1" w:rsidTr="00821CB1">
        <w:trPr>
          <w:trHeight w:val="600"/>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Всего по сводному расчету в базовых ценах</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1 011,98</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6,94</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1 018,92</w:t>
            </w:r>
          </w:p>
        </w:tc>
      </w:tr>
      <w:tr w:rsidR="00821CB1" w:rsidRPr="00821CB1" w:rsidTr="00821CB1">
        <w:trPr>
          <w:trHeight w:val="510"/>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rPr>
                <w:sz w:val="18"/>
                <w:szCs w:val="18"/>
              </w:rPr>
            </w:pPr>
            <w:r w:rsidRPr="00821CB1">
              <w:rPr>
                <w:sz w:val="18"/>
                <w:szCs w:val="18"/>
              </w:rPr>
              <w:t>Возврат материалов в базисном уровне цен</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156,49</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156,49</w:t>
            </w:r>
          </w:p>
        </w:tc>
      </w:tr>
      <w:tr w:rsidR="00821CB1" w:rsidRPr="00821CB1" w:rsidTr="00821CB1">
        <w:trPr>
          <w:trHeight w:val="1485"/>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000000" w:fill="FFFFFF"/>
            <w:vAlign w:val="center"/>
            <w:hideMark/>
          </w:tcPr>
          <w:p w:rsidR="00821CB1" w:rsidRPr="00821CB1" w:rsidRDefault="00821CB1">
            <w:pPr>
              <w:jc w:val="center"/>
              <w:rPr>
                <w:sz w:val="18"/>
                <w:szCs w:val="18"/>
              </w:rPr>
            </w:pPr>
            <w:r w:rsidRPr="00821CB1">
              <w:rPr>
                <w:sz w:val="18"/>
                <w:szCs w:val="18"/>
              </w:rPr>
              <w:t>Письмо Минстроя РФ</w:t>
            </w:r>
            <w:r w:rsidRPr="00821CB1">
              <w:rPr>
                <w:sz w:val="18"/>
                <w:szCs w:val="18"/>
              </w:rPr>
              <w:br/>
              <w:t>от 20.03.2017 г. № 8802-ХМ/09</w:t>
            </w:r>
          </w:p>
        </w:tc>
        <w:tc>
          <w:tcPr>
            <w:tcW w:w="3133" w:type="dxa"/>
            <w:tcBorders>
              <w:top w:val="nil"/>
              <w:left w:val="nil"/>
              <w:bottom w:val="nil"/>
              <w:right w:val="nil"/>
            </w:tcBorders>
            <w:shd w:val="clear" w:color="000000" w:fill="FFFFFF"/>
            <w:vAlign w:val="bottom"/>
            <w:hideMark/>
          </w:tcPr>
          <w:p w:rsidR="00821CB1" w:rsidRPr="00821CB1" w:rsidRDefault="00821CB1">
            <w:pPr>
              <w:rPr>
                <w:sz w:val="18"/>
                <w:szCs w:val="18"/>
              </w:rPr>
            </w:pPr>
            <w:r w:rsidRPr="00821CB1">
              <w:rPr>
                <w:sz w:val="18"/>
                <w:szCs w:val="18"/>
              </w:rPr>
              <w:t>В текущем уровне цен на 1 квартал 2017 г.                                                                                                   Ксмр=7,18                                                                           Кпроч=5,78                                                                                             Кпроект=3,99                                                                                Кизыск=3,99</w:t>
            </w:r>
          </w:p>
        </w:tc>
        <w:tc>
          <w:tcPr>
            <w:tcW w:w="933"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7 266,02</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35,03</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7 301,05</w:t>
            </w:r>
          </w:p>
        </w:tc>
      </w:tr>
      <w:tr w:rsidR="00821CB1" w:rsidRPr="00821CB1" w:rsidTr="00821CB1">
        <w:trPr>
          <w:trHeight w:val="552"/>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jc w:val="center"/>
              <w:rPr>
                <w:sz w:val="18"/>
                <w:szCs w:val="18"/>
              </w:rPr>
            </w:pPr>
            <w:r w:rsidRPr="00821CB1">
              <w:rPr>
                <w:sz w:val="18"/>
                <w:szCs w:val="18"/>
              </w:rPr>
              <w:t>12</w:t>
            </w:r>
          </w:p>
        </w:tc>
        <w:tc>
          <w:tcPr>
            <w:tcW w:w="1336"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center"/>
              <w:rPr>
                <w:sz w:val="18"/>
                <w:szCs w:val="18"/>
              </w:rPr>
            </w:pPr>
            <w:r w:rsidRPr="00821CB1">
              <w:rPr>
                <w:sz w:val="18"/>
                <w:szCs w:val="18"/>
              </w:rPr>
              <w:t> </w:t>
            </w:r>
          </w:p>
        </w:tc>
        <w:tc>
          <w:tcPr>
            <w:tcW w:w="3133" w:type="dxa"/>
            <w:tcBorders>
              <w:top w:val="single" w:sz="4" w:space="0" w:color="auto"/>
              <w:left w:val="nil"/>
              <w:bottom w:val="single" w:sz="4" w:space="0" w:color="auto"/>
              <w:right w:val="single" w:sz="4" w:space="0" w:color="auto"/>
            </w:tcBorders>
            <w:shd w:val="clear" w:color="auto" w:fill="auto"/>
            <w:vAlign w:val="center"/>
            <w:hideMark/>
          </w:tcPr>
          <w:p w:rsidR="00821CB1" w:rsidRPr="00821CB1" w:rsidRDefault="00821CB1">
            <w:pPr>
              <w:rPr>
                <w:sz w:val="18"/>
                <w:szCs w:val="18"/>
              </w:rPr>
            </w:pPr>
            <w:r w:rsidRPr="00821CB1">
              <w:rPr>
                <w:sz w:val="18"/>
                <w:szCs w:val="18"/>
              </w:rPr>
              <w:t>Затраты по уплате налога НДС 18%</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1 307,88</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nil"/>
            </w:tcBorders>
            <w:shd w:val="clear" w:color="auto" w:fill="auto"/>
            <w:noWrap/>
            <w:vAlign w:val="center"/>
            <w:hideMark/>
          </w:tcPr>
          <w:p w:rsidR="00821CB1" w:rsidRPr="00821CB1" w:rsidRDefault="00821CB1">
            <w:pPr>
              <w:jc w:val="center"/>
              <w:rPr>
                <w:sz w:val="18"/>
                <w:szCs w:val="18"/>
              </w:rPr>
            </w:pPr>
            <w:r w:rsidRPr="00821CB1">
              <w:rPr>
                <w:sz w:val="18"/>
                <w:szCs w:val="18"/>
              </w:rPr>
              <w:t>6,31</w:t>
            </w:r>
          </w:p>
        </w:tc>
        <w:tc>
          <w:tcPr>
            <w:tcW w:w="1112"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1 314,19</w:t>
            </w:r>
          </w:p>
        </w:tc>
      </w:tr>
      <w:tr w:rsidR="00821CB1" w:rsidRPr="00821CB1" w:rsidTr="00821CB1">
        <w:trPr>
          <w:trHeight w:val="552"/>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center"/>
            <w:hideMark/>
          </w:tcPr>
          <w:p w:rsidR="00821CB1" w:rsidRPr="00821CB1" w:rsidRDefault="00821CB1">
            <w:pPr>
              <w:rPr>
                <w:sz w:val="18"/>
                <w:szCs w:val="18"/>
              </w:rPr>
            </w:pPr>
            <w:r w:rsidRPr="00821CB1">
              <w:rPr>
                <w:sz w:val="18"/>
                <w:szCs w:val="18"/>
              </w:rPr>
              <w:t xml:space="preserve">Всего по сводному расчету </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8 573,90</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w:t>
            </w:r>
          </w:p>
        </w:tc>
        <w:tc>
          <w:tcPr>
            <w:tcW w:w="770" w:type="dxa"/>
            <w:tcBorders>
              <w:top w:val="nil"/>
              <w:left w:val="nil"/>
              <w:bottom w:val="single" w:sz="4" w:space="0" w:color="auto"/>
              <w:right w:val="nil"/>
            </w:tcBorders>
            <w:shd w:val="clear" w:color="auto" w:fill="auto"/>
            <w:noWrap/>
            <w:vAlign w:val="center"/>
            <w:hideMark/>
          </w:tcPr>
          <w:p w:rsidR="00821CB1" w:rsidRPr="00821CB1" w:rsidRDefault="00821CB1">
            <w:pPr>
              <w:jc w:val="center"/>
              <w:rPr>
                <w:sz w:val="18"/>
                <w:szCs w:val="18"/>
              </w:rPr>
            </w:pPr>
            <w:r w:rsidRPr="00821CB1">
              <w:rPr>
                <w:sz w:val="18"/>
                <w:szCs w:val="18"/>
              </w:rPr>
              <w:t>41,34</w:t>
            </w:r>
          </w:p>
        </w:tc>
        <w:tc>
          <w:tcPr>
            <w:tcW w:w="1112"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8 615,24</w:t>
            </w:r>
          </w:p>
        </w:tc>
      </w:tr>
      <w:tr w:rsidR="00821CB1" w:rsidRPr="00821CB1" w:rsidTr="00821CB1">
        <w:trPr>
          <w:trHeight w:val="552"/>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000000" w:fill="FFFFFF"/>
            <w:vAlign w:val="center"/>
            <w:hideMark/>
          </w:tcPr>
          <w:p w:rsidR="00821CB1" w:rsidRPr="00821CB1" w:rsidRDefault="00821CB1">
            <w:pPr>
              <w:rPr>
                <w:sz w:val="18"/>
                <w:szCs w:val="18"/>
              </w:rPr>
            </w:pPr>
            <w:r w:rsidRPr="00821CB1">
              <w:rPr>
                <w:sz w:val="18"/>
                <w:szCs w:val="18"/>
              </w:rPr>
              <w:t>Возврат материалов (без НДС) в текущем уровне цен</w:t>
            </w:r>
          </w:p>
        </w:tc>
        <w:tc>
          <w:tcPr>
            <w:tcW w:w="933"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rPr>
                <w:sz w:val="18"/>
                <w:szCs w:val="18"/>
              </w:rPr>
            </w:pPr>
            <w:r w:rsidRPr="00821CB1">
              <w:rPr>
                <w:sz w:val="18"/>
                <w:szCs w:val="18"/>
              </w:rPr>
              <w:t> </w:t>
            </w:r>
          </w:p>
        </w:tc>
        <w:tc>
          <w:tcPr>
            <w:tcW w:w="1107"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rPr>
                <w:sz w:val="18"/>
                <w:szCs w:val="18"/>
              </w:rPr>
            </w:pPr>
            <w:r w:rsidRPr="00821CB1">
              <w:rPr>
                <w:sz w:val="18"/>
                <w:szCs w:val="18"/>
              </w:rPr>
              <w:t> </w:t>
            </w:r>
          </w:p>
        </w:tc>
        <w:tc>
          <w:tcPr>
            <w:tcW w:w="1074"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rPr>
                <w:sz w:val="18"/>
                <w:szCs w:val="18"/>
              </w:rPr>
            </w:pPr>
            <w:r w:rsidRPr="00821CB1">
              <w:rPr>
                <w:sz w:val="18"/>
                <w:szCs w:val="18"/>
              </w:rPr>
              <w:t> </w:t>
            </w:r>
          </w:p>
        </w:tc>
        <w:tc>
          <w:tcPr>
            <w:tcW w:w="770" w:type="dxa"/>
            <w:tcBorders>
              <w:top w:val="nil"/>
              <w:left w:val="nil"/>
              <w:bottom w:val="single" w:sz="4" w:space="0" w:color="auto"/>
              <w:right w:val="nil"/>
            </w:tcBorders>
            <w:shd w:val="clear" w:color="000000" w:fill="FFFFFF"/>
            <w:noWrap/>
            <w:vAlign w:val="center"/>
            <w:hideMark/>
          </w:tcPr>
          <w:p w:rsidR="00821CB1" w:rsidRPr="00821CB1" w:rsidRDefault="00821CB1">
            <w:pPr>
              <w:rPr>
                <w:sz w:val="18"/>
                <w:szCs w:val="18"/>
              </w:rPr>
            </w:pPr>
            <w:r w:rsidRPr="00821CB1">
              <w:rPr>
                <w:sz w:val="18"/>
                <w:szCs w:val="18"/>
              </w:rPr>
              <w:t> </w:t>
            </w:r>
          </w:p>
        </w:tc>
        <w:tc>
          <w:tcPr>
            <w:tcW w:w="1112"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1 132,79</w:t>
            </w:r>
          </w:p>
        </w:tc>
      </w:tr>
      <w:tr w:rsidR="00821CB1" w:rsidRPr="00821CB1" w:rsidTr="00821CB1">
        <w:trPr>
          <w:trHeight w:val="60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rsidR="00821CB1" w:rsidRPr="00821CB1" w:rsidRDefault="00821CB1">
            <w:pPr>
              <w:rPr>
                <w:rFonts w:ascii="Arial" w:hAnsi="Arial" w:cs="Arial"/>
                <w:sz w:val="18"/>
                <w:szCs w:val="18"/>
              </w:rPr>
            </w:pPr>
            <w:r w:rsidRPr="00821CB1">
              <w:rPr>
                <w:rFonts w:ascii="Arial" w:hAnsi="Arial" w:cs="Arial"/>
                <w:sz w:val="18"/>
                <w:szCs w:val="18"/>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821CB1" w:rsidRPr="00821CB1" w:rsidRDefault="00821CB1">
            <w:pPr>
              <w:rPr>
                <w:rFonts w:ascii="Arial" w:hAnsi="Arial" w:cs="Arial"/>
                <w:sz w:val="18"/>
                <w:szCs w:val="18"/>
              </w:rPr>
            </w:pPr>
            <w:r w:rsidRPr="00821CB1">
              <w:rPr>
                <w:rFonts w:ascii="Arial" w:hAnsi="Arial" w:cs="Arial"/>
                <w:sz w:val="18"/>
                <w:szCs w:val="18"/>
              </w:rPr>
              <w:t> </w:t>
            </w:r>
          </w:p>
        </w:tc>
        <w:tc>
          <w:tcPr>
            <w:tcW w:w="3133"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jc w:val="center"/>
              <w:rPr>
                <w:b/>
                <w:bCs/>
                <w:sz w:val="18"/>
                <w:szCs w:val="18"/>
              </w:rPr>
            </w:pPr>
            <w:r w:rsidRPr="00821CB1">
              <w:rPr>
                <w:b/>
                <w:bCs/>
                <w:sz w:val="18"/>
                <w:szCs w:val="18"/>
              </w:rPr>
              <w:t>ИТОГО по объекту</w:t>
            </w:r>
          </w:p>
        </w:tc>
        <w:tc>
          <w:tcPr>
            <w:tcW w:w="933"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rPr>
                <w:rFonts w:ascii="Arial" w:hAnsi="Arial" w:cs="Arial"/>
                <w:sz w:val="18"/>
                <w:szCs w:val="18"/>
              </w:rPr>
            </w:pPr>
            <w:r w:rsidRPr="00821CB1">
              <w:rPr>
                <w:rFonts w:ascii="Arial" w:hAnsi="Arial" w:cs="Arial"/>
                <w:sz w:val="18"/>
                <w:szCs w:val="18"/>
              </w:rPr>
              <w:t> </w:t>
            </w:r>
          </w:p>
        </w:tc>
        <w:tc>
          <w:tcPr>
            <w:tcW w:w="1107"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rPr>
                <w:rFonts w:ascii="Arial" w:hAnsi="Arial" w:cs="Arial"/>
                <w:sz w:val="18"/>
                <w:szCs w:val="18"/>
              </w:rPr>
            </w:pPr>
            <w:r w:rsidRPr="00821CB1">
              <w:rPr>
                <w:rFonts w:ascii="Arial" w:hAnsi="Arial" w:cs="Arial"/>
                <w:sz w:val="18"/>
                <w:szCs w:val="18"/>
              </w:rPr>
              <w:t> </w:t>
            </w:r>
          </w:p>
        </w:tc>
        <w:tc>
          <w:tcPr>
            <w:tcW w:w="1074" w:type="dxa"/>
            <w:tcBorders>
              <w:top w:val="nil"/>
              <w:left w:val="nil"/>
              <w:bottom w:val="single" w:sz="4" w:space="0" w:color="auto"/>
              <w:right w:val="single" w:sz="4" w:space="0" w:color="auto"/>
            </w:tcBorders>
            <w:shd w:val="clear" w:color="000000" w:fill="FFFFFF"/>
            <w:noWrap/>
            <w:vAlign w:val="center"/>
            <w:hideMark/>
          </w:tcPr>
          <w:p w:rsidR="00821CB1" w:rsidRPr="00821CB1" w:rsidRDefault="00821CB1">
            <w:pPr>
              <w:rPr>
                <w:rFonts w:ascii="Arial" w:hAnsi="Arial" w:cs="Arial"/>
                <w:sz w:val="18"/>
                <w:szCs w:val="18"/>
              </w:rPr>
            </w:pPr>
            <w:r w:rsidRPr="00821CB1">
              <w:rPr>
                <w:rFonts w:ascii="Arial" w:hAnsi="Arial" w:cs="Arial"/>
                <w:sz w:val="18"/>
                <w:szCs w:val="18"/>
              </w:rPr>
              <w:t> </w:t>
            </w:r>
          </w:p>
        </w:tc>
        <w:tc>
          <w:tcPr>
            <w:tcW w:w="770" w:type="dxa"/>
            <w:tcBorders>
              <w:top w:val="nil"/>
              <w:left w:val="nil"/>
              <w:bottom w:val="single" w:sz="4" w:space="0" w:color="auto"/>
              <w:right w:val="nil"/>
            </w:tcBorders>
            <w:shd w:val="clear" w:color="000000" w:fill="FFFFFF"/>
            <w:noWrap/>
            <w:vAlign w:val="center"/>
            <w:hideMark/>
          </w:tcPr>
          <w:p w:rsidR="00821CB1" w:rsidRPr="00821CB1" w:rsidRDefault="00821CB1">
            <w:pPr>
              <w:rPr>
                <w:rFonts w:ascii="Arial" w:hAnsi="Arial" w:cs="Arial"/>
                <w:sz w:val="18"/>
                <w:szCs w:val="18"/>
              </w:rPr>
            </w:pPr>
            <w:r w:rsidRPr="00821CB1">
              <w:rPr>
                <w:rFonts w:ascii="Arial" w:hAnsi="Arial" w:cs="Arial"/>
                <w:sz w:val="18"/>
                <w:szCs w:val="18"/>
              </w:rPr>
              <w:t> </w:t>
            </w:r>
          </w:p>
        </w:tc>
        <w:tc>
          <w:tcPr>
            <w:tcW w:w="1112" w:type="dxa"/>
            <w:tcBorders>
              <w:top w:val="nil"/>
              <w:left w:val="single" w:sz="4" w:space="0" w:color="auto"/>
              <w:bottom w:val="single" w:sz="4" w:space="0" w:color="auto"/>
              <w:right w:val="single" w:sz="4" w:space="0" w:color="auto"/>
            </w:tcBorders>
            <w:shd w:val="clear" w:color="000000" w:fill="FFFFFF"/>
            <w:noWrap/>
            <w:vAlign w:val="center"/>
            <w:hideMark/>
          </w:tcPr>
          <w:p w:rsidR="00821CB1" w:rsidRPr="00821CB1" w:rsidRDefault="00821CB1">
            <w:pPr>
              <w:jc w:val="center"/>
              <w:rPr>
                <w:b/>
                <w:bCs/>
                <w:sz w:val="18"/>
                <w:szCs w:val="18"/>
              </w:rPr>
            </w:pPr>
            <w:r w:rsidRPr="00821CB1">
              <w:rPr>
                <w:b/>
                <w:bCs/>
                <w:sz w:val="18"/>
                <w:szCs w:val="18"/>
              </w:rPr>
              <w:t>7 482,44</w:t>
            </w:r>
          </w:p>
        </w:tc>
      </w:tr>
      <w:tr w:rsidR="00821CB1" w:rsidRPr="00821CB1" w:rsidTr="00821CB1">
        <w:trPr>
          <w:trHeight w:val="315"/>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right"/>
              <w:rPr>
                <w:color w:val="000000"/>
                <w:sz w:val="18"/>
                <w:szCs w:val="18"/>
              </w:rPr>
            </w:pPr>
            <w:r w:rsidRPr="00821CB1">
              <w:rPr>
                <w:b/>
                <w:bCs/>
                <w:color w:val="000000"/>
                <w:sz w:val="18"/>
                <w:szCs w:val="18"/>
              </w:rPr>
              <w:t xml:space="preserve">в том числе в 2018 году    </w:t>
            </w:r>
            <w:r w:rsidRPr="00821CB1">
              <w:rPr>
                <w:color w:val="000000"/>
                <w:sz w:val="18"/>
                <w:szCs w:val="18"/>
              </w:rPr>
              <w:t xml:space="preserve">                                              </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2 500,00</w:t>
            </w:r>
          </w:p>
        </w:tc>
      </w:tr>
      <w:tr w:rsidR="00821CB1" w:rsidRPr="00821CB1" w:rsidTr="00821CB1">
        <w:trPr>
          <w:trHeight w:val="315"/>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1336" w:type="dxa"/>
            <w:tcBorders>
              <w:top w:val="nil"/>
              <w:left w:val="nil"/>
              <w:bottom w:val="single" w:sz="4" w:space="0" w:color="auto"/>
              <w:right w:val="single" w:sz="4" w:space="0" w:color="auto"/>
            </w:tcBorders>
            <w:shd w:val="clear" w:color="auto" w:fill="auto"/>
            <w:noWrap/>
            <w:vAlign w:val="bottom"/>
            <w:hideMark/>
          </w:tcPr>
          <w:p w:rsidR="00821CB1" w:rsidRPr="00821CB1" w:rsidRDefault="00821CB1">
            <w:pPr>
              <w:rPr>
                <w:sz w:val="18"/>
                <w:szCs w:val="18"/>
              </w:rPr>
            </w:pPr>
            <w:r w:rsidRPr="00821CB1">
              <w:rPr>
                <w:sz w:val="18"/>
                <w:szCs w:val="18"/>
              </w:rPr>
              <w:t> </w:t>
            </w:r>
          </w:p>
        </w:tc>
        <w:tc>
          <w:tcPr>
            <w:tcW w:w="3133" w:type="dxa"/>
            <w:tcBorders>
              <w:top w:val="nil"/>
              <w:left w:val="nil"/>
              <w:bottom w:val="single" w:sz="4" w:space="0" w:color="auto"/>
              <w:right w:val="single" w:sz="4" w:space="0" w:color="auto"/>
            </w:tcBorders>
            <w:shd w:val="clear" w:color="auto" w:fill="auto"/>
            <w:vAlign w:val="bottom"/>
            <w:hideMark/>
          </w:tcPr>
          <w:p w:rsidR="00821CB1" w:rsidRPr="00821CB1" w:rsidRDefault="00821CB1">
            <w:pPr>
              <w:jc w:val="right"/>
              <w:rPr>
                <w:color w:val="000000"/>
                <w:sz w:val="18"/>
                <w:szCs w:val="18"/>
              </w:rPr>
            </w:pPr>
            <w:r w:rsidRPr="00821CB1">
              <w:rPr>
                <w:b/>
                <w:bCs/>
                <w:color w:val="000000"/>
                <w:sz w:val="18"/>
                <w:szCs w:val="18"/>
              </w:rPr>
              <w:t>в 2019 году</w:t>
            </w:r>
            <w:r w:rsidRPr="00821CB1">
              <w:rPr>
                <w:color w:val="000000"/>
                <w:sz w:val="18"/>
                <w:szCs w:val="18"/>
              </w:rPr>
              <w:t xml:space="preserve">                                                  </w:t>
            </w:r>
          </w:p>
        </w:tc>
        <w:tc>
          <w:tcPr>
            <w:tcW w:w="933"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107"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074"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770"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rPr>
                <w:sz w:val="18"/>
                <w:szCs w:val="18"/>
              </w:rPr>
            </w:pPr>
            <w:r w:rsidRPr="00821CB1">
              <w:rPr>
                <w:sz w:val="18"/>
                <w:szCs w:val="18"/>
              </w:rPr>
              <w:t> </w:t>
            </w:r>
          </w:p>
        </w:tc>
        <w:tc>
          <w:tcPr>
            <w:tcW w:w="1112" w:type="dxa"/>
            <w:tcBorders>
              <w:top w:val="nil"/>
              <w:left w:val="nil"/>
              <w:bottom w:val="single" w:sz="4" w:space="0" w:color="auto"/>
              <w:right w:val="single" w:sz="4" w:space="0" w:color="auto"/>
            </w:tcBorders>
            <w:shd w:val="clear" w:color="auto" w:fill="auto"/>
            <w:noWrap/>
            <w:vAlign w:val="center"/>
            <w:hideMark/>
          </w:tcPr>
          <w:p w:rsidR="00821CB1" w:rsidRPr="00821CB1" w:rsidRDefault="00821CB1">
            <w:pPr>
              <w:jc w:val="center"/>
              <w:rPr>
                <w:sz w:val="18"/>
                <w:szCs w:val="18"/>
              </w:rPr>
            </w:pPr>
            <w:r w:rsidRPr="00821CB1">
              <w:rPr>
                <w:sz w:val="18"/>
                <w:szCs w:val="18"/>
              </w:rPr>
              <w:t>4 982,44</w:t>
            </w:r>
          </w:p>
        </w:tc>
      </w:tr>
    </w:tbl>
    <w:p w:rsidR="00985B47" w:rsidRPr="00985B47" w:rsidRDefault="00985B47" w:rsidP="0001554D">
      <w:pPr>
        <w:autoSpaceDE w:val="0"/>
        <w:autoSpaceDN w:val="0"/>
        <w:adjustRightInd w:val="0"/>
        <w:jc w:val="center"/>
        <w:rPr>
          <w:rFonts w:eastAsia="Arial Unicode MS"/>
          <w:b/>
          <w:sz w:val="22"/>
          <w:szCs w:val="22"/>
        </w:rPr>
      </w:pPr>
    </w:p>
    <w:p w:rsidR="00985B47" w:rsidRPr="00985B47" w:rsidRDefault="00985B47" w:rsidP="0001554D">
      <w:pPr>
        <w:autoSpaceDE w:val="0"/>
        <w:autoSpaceDN w:val="0"/>
        <w:adjustRightInd w:val="0"/>
        <w:jc w:val="center"/>
        <w:rPr>
          <w:rFonts w:eastAsia="Arial Unicode MS"/>
          <w:b/>
          <w:sz w:val="22"/>
          <w:szCs w:val="22"/>
        </w:rPr>
      </w:pPr>
    </w:p>
    <w:p w:rsidR="00985B47" w:rsidRPr="00985B47" w:rsidRDefault="00985B47" w:rsidP="0001554D">
      <w:pPr>
        <w:autoSpaceDE w:val="0"/>
        <w:autoSpaceDN w:val="0"/>
        <w:adjustRightInd w:val="0"/>
        <w:jc w:val="center"/>
        <w:rPr>
          <w:rFonts w:eastAsia="Arial Unicode MS"/>
          <w:b/>
          <w:sz w:val="22"/>
          <w:szCs w:val="22"/>
        </w:rPr>
      </w:pPr>
    </w:p>
    <w:p w:rsidR="00985B47" w:rsidRPr="00985B47" w:rsidRDefault="00985B47" w:rsidP="0001554D">
      <w:pPr>
        <w:autoSpaceDE w:val="0"/>
        <w:autoSpaceDN w:val="0"/>
        <w:adjustRightInd w:val="0"/>
        <w:jc w:val="center"/>
        <w:rPr>
          <w:rFonts w:eastAsia="Arial Unicode MS"/>
          <w:sz w:val="22"/>
          <w:szCs w:val="22"/>
        </w:rPr>
      </w:pPr>
      <w:r w:rsidRPr="00985B47">
        <w:rPr>
          <w:rFonts w:eastAsia="Arial Unicode MS"/>
          <w:sz w:val="22"/>
          <w:szCs w:val="22"/>
        </w:rPr>
        <w:t>*Идентичны представленным в описании объекта зак</w:t>
      </w:r>
      <w:r w:rsidRPr="0001554D">
        <w:rPr>
          <w:rFonts w:eastAsia="Arial Unicode MS"/>
          <w:sz w:val="22"/>
          <w:szCs w:val="22"/>
        </w:rPr>
        <w:t>упки документации об электронном</w:t>
      </w:r>
      <w:r w:rsidRPr="00985B47">
        <w:rPr>
          <w:rFonts w:eastAsia="Arial Unicode MS"/>
          <w:sz w:val="22"/>
          <w:szCs w:val="22"/>
        </w:rPr>
        <w:t xml:space="preserve"> аукционе</w:t>
      </w:r>
    </w:p>
    <w:p w:rsidR="00985B47" w:rsidRPr="0001554D" w:rsidRDefault="00985B47" w:rsidP="0001554D">
      <w:pPr>
        <w:outlineLvl w:val="0"/>
        <w:rPr>
          <w:b/>
          <w:sz w:val="22"/>
          <w:szCs w:val="22"/>
        </w:rPr>
      </w:pPr>
    </w:p>
    <w:p w:rsidR="00985B47" w:rsidRPr="0001554D" w:rsidRDefault="00985B47" w:rsidP="0001554D">
      <w:pPr>
        <w:outlineLvl w:val="0"/>
        <w:rPr>
          <w:b/>
          <w:sz w:val="22"/>
          <w:szCs w:val="22"/>
        </w:rPr>
      </w:pPr>
    </w:p>
    <w:p w:rsidR="00985B47" w:rsidRPr="007B729A" w:rsidRDefault="00985B47" w:rsidP="0001554D">
      <w:pPr>
        <w:rPr>
          <w:rFonts w:eastAsia="Arial Unicode MS"/>
          <w:b/>
          <w:sz w:val="22"/>
          <w:szCs w:val="22"/>
        </w:rPr>
      </w:pPr>
      <w:r w:rsidRPr="007B729A">
        <w:rPr>
          <w:rFonts w:eastAsia="Arial Unicode MS"/>
          <w:b/>
          <w:sz w:val="22"/>
          <w:szCs w:val="22"/>
        </w:rPr>
        <w:t>«</w:t>
      </w:r>
      <w:r w:rsidRPr="0001554D">
        <w:rPr>
          <w:rFonts w:eastAsia="Arial Unicode MS"/>
          <w:b/>
          <w:sz w:val="22"/>
          <w:szCs w:val="22"/>
        </w:rPr>
        <w:t>Муниципальный з</w:t>
      </w:r>
      <w:r w:rsidRPr="00805FE8">
        <w:rPr>
          <w:rFonts w:eastAsia="Arial Unicode MS"/>
          <w:b/>
          <w:sz w:val="22"/>
          <w:szCs w:val="22"/>
        </w:rPr>
        <w:t>аказчик</w:t>
      </w:r>
      <w:r w:rsidRPr="007B729A">
        <w:rPr>
          <w:rFonts w:eastAsia="Arial Unicode MS"/>
          <w:b/>
          <w:sz w:val="22"/>
          <w:szCs w:val="22"/>
        </w:rPr>
        <w:t xml:space="preserve">»                                     </w:t>
      </w:r>
      <w:r w:rsidRPr="0001554D">
        <w:rPr>
          <w:rFonts w:eastAsia="Arial Unicode MS"/>
          <w:b/>
          <w:sz w:val="22"/>
          <w:szCs w:val="22"/>
        </w:rPr>
        <w:t xml:space="preserve">                             </w:t>
      </w:r>
      <w:r w:rsidRPr="007B729A">
        <w:rPr>
          <w:rFonts w:eastAsia="Arial Unicode MS"/>
          <w:b/>
          <w:sz w:val="22"/>
          <w:szCs w:val="22"/>
        </w:rPr>
        <w:t>«Подрядчик»</w:t>
      </w:r>
    </w:p>
    <w:p w:rsidR="008071D9" w:rsidRPr="005D5C61" w:rsidRDefault="008071D9" w:rsidP="008071D9">
      <w:pPr>
        <w:jc w:val="both"/>
        <w:rPr>
          <w:sz w:val="22"/>
          <w:szCs w:val="22"/>
        </w:rPr>
      </w:pPr>
      <w:r w:rsidRPr="005D5C61">
        <w:rPr>
          <w:sz w:val="22"/>
          <w:szCs w:val="22"/>
        </w:rPr>
        <w:t>Администрация Александровского</w:t>
      </w:r>
    </w:p>
    <w:p w:rsidR="008071D9" w:rsidRPr="005D5C61" w:rsidRDefault="008071D9" w:rsidP="008071D9">
      <w:pPr>
        <w:jc w:val="both"/>
        <w:rPr>
          <w:sz w:val="22"/>
          <w:szCs w:val="22"/>
        </w:rPr>
      </w:pPr>
      <w:r w:rsidRPr="005D5C61">
        <w:rPr>
          <w:sz w:val="22"/>
          <w:szCs w:val="22"/>
        </w:rPr>
        <w:t>сельского поселения Таловского</w:t>
      </w:r>
    </w:p>
    <w:p w:rsidR="008071D9" w:rsidRPr="005D5C61" w:rsidRDefault="008071D9" w:rsidP="008071D9">
      <w:pPr>
        <w:jc w:val="both"/>
        <w:rPr>
          <w:sz w:val="22"/>
          <w:szCs w:val="22"/>
        </w:rPr>
      </w:pPr>
      <w:r w:rsidRPr="005D5C61">
        <w:rPr>
          <w:sz w:val="22"/>
          <w:szCs w:val="22"/>
        </w:rPr>
        <w:t>муниципального района Воронежской области</w:t>
      </w:r>
    </w:p>
    <w:p w:rsidR="008071D9" w:rsidRPr="005D5C61" w:rsidRDefault="008071D9" w:rsidP="008071D9">
      <w:pPr>
        <w:jc w:val="both"/>
        <w:rPr>
          <w:sz w:val="22"/>
          <w:szCs w:val="22"/>
        </w:rPr>
      </w:pPr>
      <w:r w:rsidRPr="005D5C61">
        <w:rPr>
          <w:sz w:val="22"/>
          <w:szCs w:val="22"/>
        </w:rPr>
        <w:t xml:space="preserve">Адрес: 397467, Воронежская обл., </w:t>
      </w:r>
    </w:p>
    <w:p w:rsidR="008071D9" w:rsidRPr="005D5C61" w:rsidRDefault="008071D9" w:rsidP="008071D9">
      <w:pPr>
        <w:jc w:val="both"/>
        <w:rPr>
          <w:sz w:val="22"/>
          <w:szCs w:val="22"/>
        </w:rPr>
      </w:pPr>
      <w:r w:rsidRPr="005D5C61">
        <w:rPr>
          <w:sz w:val="22"/>
          <w:szCs w:val="22"/>
        </w:rPr>
        <w:t xml:space="preserve">Таловский район, с. Алксандровка, ул. Пятницкого д.40а </w:t>
      </w:r>
    </w:p>
    <w:p w:rsidR="008071D9" w:rsidRPr="005D5C61" w:rsidRDefault="008071D9" w:rsidP="008071D9">
      <w:pPr>
        <w:jc w:val="both"/>
        <w:rPr>
          <w:sz w:val="22"/>
          <w:szCs w:val="22"/>
        </w:rPr>
      </w:pPr>
      <w:r w:rsidRPr="005D5C61">
        <w:rPr>
          <w:sz w:val="22"/>
          <w:szCs w:val="22"/>
        </w:rPr>
        <w:t xml:space="preserve">Телефон  8-47352-3-41-46    </w:t>
      </w:r>
    </w:p>
    <w:p w:rsidR="008071D9" w:rsidRPr="005D5C61" w:rsidRDefault="008071D9" w:rsidP="008071D9">
      <w:pPr>
        <w:tabs>
          <w:tab w:val="center" w:pos="2628"/>
        </w:tabs>
        <w:jc w:val="both"/>
        <w:rPr>
          <w:sz w:val="22"/>
          <w:szCs w:val="22"/>
        </w:rPr>
      </w:pPr>
      <w:r w:rsidRPr="005D5C61">
        <w:rPr>
          <w:sz w:val="22"/>
          <w:szCs w:val="22"/>
        </w:rPr>
        <w:t>ИНН      3629007736</w:t>
      </w:r>
      <w:r w:rsidRPr="005D5C61">
        <w:rPr>
          <w:sz w:val="22"/>
          <w:szCs w:val="22"/>
        </w:rPr>
        <w:tab/>
      </w:r>
    </w:p>
    <w:p w:rsidR="008071D9" w:rsidRPr="005D5C61" w:rsidRDefault="008071D9" w:rsidP="008071D9">
      <w:pPr>
        <w:jc w:val="both"/>
        <w:rPr>
          <w:sz w:val="22"/>
          <w:szCs w:val="22"/>
        </w:rPr>
      </w:pPr>
      <w:r w:rsidRPr="005D5C61">
        <w:rPr>
          <w:sz w:val="22"/>
          <w:szCs w:val="22"/>
        </w:rPr>
        <w:t xml:space="preserve">КПП      362901001     </w:t>
      </w:r>
    </w:p>
    <w:p w:rsidR="008071D9" w:rsidRPr="005D5C61" w:rsidRDefault="008071D9" w:rsidP="008071D9">
      <w:pPr>
        <w:jc w:val="both"/>
        <w:rPr>
          <w:sz w:val="22"/>
          <w:szCs w:val="22"/>
        </w:rPr>
      </w:pPr>
      <w:r w:rsidRPr="005D5C61">
        <w:rPr>
          <w:sz w:val="22"/>
          <w:szCs w:val="22"/>
        </w:rPr>
        <w:t xml:space="preserve">р/с  40204810845250000002  </w:t>
      </w:r>
    </w:p>
    <w:p w:rsidR="008071D9" w:rsidRPr="005D5C61" w:rsidRDefault="008071D9" w:rsidP="008071D9">
      <w:pPr>
        <w:jc w:val="both"/>
        <w:rPr>
          <w:sz w:val="22"/>
          <w:szCs w:val="22"/>
        </w:rPr>
      </w:pPr>
      <w:r w:rsidRPr="005D5C61">
        <w:rPr>
          <w:sz w:val="22"/>
          <w:szCs w:val="22"/>
        </w:rPr>
        <w:t xml:space="preserve">Отделение Воронеж г. Воронеж        </w:t>
      </w:r>
    </w:p>
    <w:p w:rsidR="008071D9" w:rsidRPr="005D5C61" w:rsidRDefault="008071D9" w:rsidP="008071D9">
      <w:pPr>
        <w:jc w:val="both"/>
        <w:rPr>
          <w:sz w:val="22"/>
          <w:szCs w:val="22"/>
        </w:rPr>
      </w:pPr>
      <w:r w:rsidRPr="005D5C61">
        <w:rPr>
          <w:sz w:val="22"/>
          <w:szCs w:val="22"/>
        </w:rPr>
        <w:t xml:space="preserve">БИК       042007001 </w:t>
      </w:r>
    </w:p>
    <w:p w:rsidR="008071D9" w:rsidRPr="005D5C61" w:rsidRDefault="008071D9" w:rsidP="008071D9">
      <w:pPr>
        <w:jc w:val="both"/>
        <w:rPr>
          <w:sz w:val="22"/>
          <w:szCs w:val="22"/>
        </w:rPr>
      </w:pPr>
    </w:p>
    <w:p w:rsidR="008071D9" w:rsidRPr="005D5C61" w:rsidRDefault="008071D9" w:rsidP="008071D9">
      <w:pPr>
        <w:jc w:val="both"/>
        <w:rPr>
          <w:sz w:val="22"/>
          <w:szCs w:val="22"/>
        </w:rPr>
      </w:pPr>
      <w:r>
        <w:rPr>
          <w:sz w:val="22"/>
          <w:szCs w:val="22"/>
        </w:rPr>
        <w:t xml:space="preserve">                          </w:t>
      </w:r>
    </w:p>
    <w:p w:rsidR="008071D9" w:rsidRPr="0001554D" w:rsidRDefault="008071D9" w:rsidP="008071D9">
      <w:pPr>
        <w:pStyle w:val="25"/>
        <w:spacing w:after="0" w:line="240" w:lineRule="auto"/>
        <w:rPr>
          <w:b/>
          <w:sz w:val="22"/>
          <w:szCs w:val="22"/>
        </w:rPr>
      </w:pPr>
    </w:p>
    <w:p w:rsidR="008071D9" w:rsidRPr="00805FE8" w:rsidRDefault="008071D9" w:rsidP="008071D9">
      <w:pPr>
        <w:rPr>
          <w:rFonts w:eastAsia="Arial Unicode MS"/>
          <w:b/>
          <w:sz w:val="22"/>
          <w:szCs w:val="22"/>
        </w:rPr>
      </w:pPr>
    </w:p>
    <w:p w:rsidR="008071D9" w:rsidRDefault="008071D9" w:rsidP="008071D9">
      <w:pPr>
        <w:jc w:val="both"/>
        <w:rPr>
          <w:rFonts w:eastAsia="Arial Unicode MS"/>
          <w:b/>
          <w:sz w:val="22"/>
          <w:szCs w:val="22"/>
        </w:rPr>
      </w:pPr>
    </w:p>
    <w:p w:rsidR="00647C3F" w:rsidRDefault="00647C3F" w:rsidP="008071D9">
      <w:pPr>
        <w:jc w:val="both"/>
        <w:rPr>
          <w:rFonts w:eastAsia="Arial Unicode MS"/>
          <w:b/>
          <w:sz w:val="22"/>
          <w:szCs w:val="22"/>
        </w:rPr>
      </w:pPr>
    </w:p>
    <w:p w:rsidR="00647C3F" w:rsidRDefault="00647C3F" w:rsidP="008071D9">
      <w:pPr>
        <w:jc w:val="both"/>
        <w:rPr>
          <w:rFonts w:eastAsia="Arial Unicode MS"/>
          <w:b/>
          <w:sz w:val="22"/>
          <w:szCs w:val="22"/>
        </w:rPr>
      </w:pPr>
    </w:p>
    <w:p w:rsidR="00647C3F" w:rsidRDefault="00647C3F" w:rsidP="008071D9">
      <w:pPr>
        <w:jc w:val="both"/>
        <w:rPr>
          <w:rFonts w:eastAsia="Arial Unicode MS"/>
          <w:b/>
          <w:sz w:val="22"/>
          <w:szCs w:val="22"/>
        </w:rPr>
      </w:pPr>
    </w:p>
    <w:p w:rsidR="00647C3F" w:rsidRDefault="00647C3F" w:rsidP="008071D9">
      <w:pPr>
        <w:jc w:val="both"/>
        <w:rPr>
          <w:rFonts w:eastAsia="Arial Unicode MS"/>
          <w:b/>
          <w:sz w:val="22"/>
          <w:szCs w:val="22"/>
        </w:rPr>
      </w:pPr>
    </w:p>
    <w:p w:rsidR="00647C3F" w:rsidRDefault="00647C3F" w:rsidP="008071D9">
      <w:pPr>
        <w:jc w:val="both"/>
        <w:rPr>
          <w:rFonts w:eastAsia="Arial Unicode MS"/>
          <w:b/>
          <w:sz w:val="22"/>
          <w:szCs w:val="22"/>
        </w:rPr>
      </w:pPr>
      <w:r>
        <w:rPr>
          <w:rFonts w:eastAsia="Arial Unicode MS"/>
          <w:b/>
          <w:sz w:val="22"/>
          <w:szCs w:val="22"/>
        </w:rPr>
        <w:t>Глава Александровского</w:t>
      </w:r>
    </w:p>
    <w:p w:rsidR="008071D9" w:rsidRPr="005D5C61" w:rsidRDefault="00647C3F" w:rsidP="008071D9">
      <w:pPr>
        <w:jc w:val="both"/>
        <w:rPr>
          <w:sz w:val="22"/>
          <w:szCs w:val="22"/>
        </w:rPr>
      </w:pPr>
      <w:r>
        <w:rPr>
          <w:rFonts w:eastAsia="Arial Unicode MS"/>
          <w:b/>
          <w:sz w:val="22"/>
          <w:szCs w:val="22"/>
        </w:rPr>
        <w:t xml:space="preserve"> сельского посеения         </w:t>
      </w:r>
      <w:r w:rsidR="008071D9" w:rsidRPr="00805FE8">
        <w:rPr>
          <w:rFonts w:eastAsia="Arial Unicode MS"/>
          <w:b/>
          <w:sz w:val="22"/>
          <w:szCs w:val="22"/>
        </w:rPr>
        <w:t>_______  /</w:t>
      </w:r>
      <w:r w:rsidR="008071D9" w:rsidRPr="005D5C61">
        <w:rPr>
          <w:sz w:val="22"/>
          <w:szCs w:val="22"/>
        </w:rPr>
        <w:t xml:space="preserve">    Сорокин Н.В. </w:t>
      </w:r>
      <w:r w:rsidR="008071D9">
        <w:rPr>
          <w:sz w:val="22"/>
          <w:szCs w:val="22"/>
        </w:rPr>
        <w:t>/</w:t>
      </w:r>
      <w:r w:rsidR="008071D9" w:rsidRPr="005D5C61">
        <w:rPr>
          <w:sz w:val="22"/>
          <w:szCs w:val="22"/>
        </w:rPr>
        <w:t xml:space="preserve">                                                      </w:t>
      </w:r>
    </w:p>
    <w:p w:rsidR="00985B47" w:rsidRPr="007B729A" w:rsidRDefault="008071D9" w:rsidP="0001554D">
      <w:pPr>
        <w:rPr>
          <w:rFonts w:eastAsia="Arial Unicode MS"/>
          <w:b/>
          <w:sz w:val="22"/>
          <w:szCs w:val="22"/>
        </w:rPr>
      </w:pPr>
      <w:r w:rsidRPr="007B729A">
        <w:rPr>
          <w:rFonts w:eastAsia="Arial Unicode MS"/>
          <w:sz w:val="22"/>
          <w:szCs w:val="22"/>
        </w:rPr>
        <w:t xml:space="preserve">    </w:t>
      </w:r>
      <w:r>
        <w:rPr>
          <w:rFonts w:eastAsia="Arial Unicode MS"/>
          <w:sz w:val="22"/>
          <w:szCs w:val="22"/>
        </w:rPr>
        <w:t xml:space="preserve">                    </w:t>
      </w:r>
      <w:r w:rsidR="00647C3F">
        <w:rPr>
          <w:rFonts w:eastAsia="Arial Unicode MS"/>
          <w:sz w:val="22"/>
          <w:szCs w:val="22"/>
        </w:rPr>
        <w:t xml:space="preserve">               </w:t>
      </w:r>
      <w:r>
        <w:rPr>
          <w:rFonts w:eastAsia="Arial Unicode MS"/>
          <w:sz w:val="22"/>
          <w:szCs w:val="22"/>
        </w:rPr>
        <w:t xml:space="preserve">    </w:t>
      </w:r>
      <w:r w:rsidRPr="007B729A">
        <w:rPr>
          <w:rFonts w:eastAsia="Arial Unicode MS"/>
          <w:sz w:val="22"/>
          <w:szCs w:val="22"/>
        </w:rPr>
        <w:t xml:space="preserve">(подпись)             </w:t>
      </w:r>
      <w:r w:rsidR="00647C3F">
        <w:rPr>
          <w:rFonts w:eastAsia="Arial Unicode MS"/>
          <w:sz w:val="22"/>
          <w:szCs w:val="22"/>
        </w:rPr>
        <w:t xml:space="preserve">     </w:t>
      </w:r>
      <w:r w:rsidR="00647C3F" w:rsidRPr="007B729A">
        <w:rPr>
          <w:rFonts w:eastAsia="Arial Unicode MS"/>
          <w:sz w:val="22"/>
          <w:szCs w:val="22"/>
        </w:rPr>
        <w:t xml:space="preserve">  м. п.                                                                                   </w:t>
      </w:r>
      <w:r w:rsidRPr="007B729A">
        <w:rPr>
          <w:rFonts w:eastAsia="Arial Unicode MS"/>
          <w:sz w:val="22"/>
          <w:szCs w:val="22"/>
        </w:rPr>
        <w:t xml:space="preserve">                                                           </w:t>
      </w:r>
    </w:p>
    <w:p w:rsidR="00985B47" w:rsidRPr="007B729A" w:rsidRDefault="00985B47" w:rsidP="0001554D">
      <w:pPr>
        <w:rPr>
          <w:rFonts w:eastAsia="Arial Unicode MS"/>
          <w:b/>
          <w:sz w:val="22"/>
          <w:szCs w:val="22"/>
        </w:rPr>
      </w:pPr>
    </w:p>
    <w:p w:rsidR="00985B47" w:rsidRPr="007B729A" w:rsidRDefault="008071D9" w:rsidP="00647C3F">
      <w:pPr>
        <w:jc w:val="both"/>
        <w:rPr>
          <w:rFonts w:eastAsia="Arial Unicode MS"/>
          <w:sz w:val="22"/>
          <w:szCs w:val="22"/>
        </w:rPr>
      </w:pPr>
      <w:r>
        <w:rPr>
          <w:rFonts w:eastAsia="Arial Unicode MS"/>
          <w:b/>
          <w:sz w:val="22"/>
          <w:szCs w:val="22"/>
        </w:rPr>
        <w:t xml:space="preserve">                                            </w:t>
      </w:r>
      <w:r w:rsidR="00985B47" w:rsidRPr="007B729A">
        <w:rPr>
          <w:rFonts w:eastAsia="Arial Unicode MS"/>
          <w:b/>
          <w:sz w:val="22"/>
          <w:szCs w:val="22"/>
        </w:rPr>
        <w:t xml:space="preserve"> </w:t>
      </w:r>
      <w:r w:rsidR="00985B47" w:rsidRPr="007B729A">
        <w:rPr>
          <w:rFonts w:eastAsia="Arial Unicode MS"/>
          <w:b/>
          <w:sz w:val="22"/>
          <w:szCs w:val="22"/>
        </w:rPr>
        <w:tab/>
      </w:r>
      <w:r w:rsidR="00985B47" w:rsidRPr="007B729A">
        <w:rPr>
          <w:rFonts w:eastAsia="Arial Unicode MS"/>
          <w:b/>
          <w:sz w:val="22"/>
          <w:szCs w:val="22"/>
        </w:rPr>
        <w:tab/>
      </w:r>
      <w:r w:rsidR="00985B47" w:rsidRPr="007B729A">
        <w:rPr>
          <w:rFonts w:eastAsia="Arial Unicode MS"/>
          <w:b/>
          <w:sz w:val="22"/>
          <w:szCs w:val="22"/>
        </w:rPr>
        <w:tab/>
      </w:r>
    </w:p>
    <w:p w:rsidR="00985B47" w:rsidRPr="007B729A" w:rsidRDefault="00985B47" w:rsidP="0001554D">
      <w:pPr>
        <w:jc w:val="both"/>
        <w:rPr>
          <w:rFonts w:eastAsia="Arial Unicode MS"/>
          <w:sz w:val="22"/>
          <w:szCs w:val="22"/>
        </w:rPr>
      </w:pPr>
    </w:p>
    <w:p w:rsidR="00985B47" w:rsidRPr="0001554D" w:rsidRDefault="00985B47" w:rsidP="0001554D">
      <w:pPr>
        <w:outlineLvl w:val="0"/>
        <w:rPr>
          <w:b/>
          <w:sz w:val="22"/>
          <w:szCs w:val="22"/>
        </w:rPr>
      </w:pPr>
    </w:p>
    <w:sectPr w:rsidR="00985B47" w:rsidRPr="0001554D" w:rsidSect="00524BD8">
      <w:footerReference w:type="even" r:id="rId8"/>
      <w:footerReference w:type="default" r:id="rId9"/>
      <w:pgSz w:w="11906" w:h="16838"/>
      <w:pgMar w:top="567" w:right="567" w:bottom="56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02B" w:rsidRDefault="0054102B">
      <w:r>
        <w:separator/>
      </w:r>
    </w:p>
  </w:endnote>
  <w:endnote w:type="continuationSeparator" w:id="1">
    <w:p w:rsidR="0054102B" w:rsidRDefault="005410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TimesD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AEC" w:rsidRDefault="00667AEC" w:rsidP="000D1065">
    <w:pPr>
      <w:pStyle w:val="afe"/>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667AEC" w:rsidRDefault="00667AEC" w:rsidP="00E034B7">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AEC" w:rsidRDefault="00667AEC" w:rsidP="000D1065">
    <w:pPr>
      <w:pStyle w:val="afe"/>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BD065B">
      <w:rPr>
        <w:rStyle w:val="af4"/>
      </w:rPr>
      <w:t>9</w:t>
    </w:r>
    <w:r>
      <w:rPr>
        <w:rStyle w:val="af4"/>
      </w:rPr>
      <w:fldChar w:fldCharType="end"/>
    </w:r>
  </w:p>
  <w:p w:rsidR="00667AEC" w:rsidRDefault="00667AEC" w:rsidP="00E034B7">
    <w:pPr>
      <w:pStyle w:val="af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02B" w:rsidRDefault="0054102B">
      <w:r>
        <w:separator/>
      </w:r>
    </w:p>
  </w:footnote>
  <w:footnote w:type="continuationSeparator" w:id="1">
    <w:p w:rsidR="0054102B" w:rsidRDefault="005410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43883DE8"/>
    <w:lvl w:ilvl="0">
      <w:start w:val="1"/>
      <w:numFmt w:val="decimal"/>
      <w:pStyle w:val="3"/>
      <w:lvlText w:val="%1."/>
      <w:lvlJc w:val="left"/>
      <w:pPr>
        <w:tabs>
          <w:tab w:val="num" w:pos="1209"/>
        </w:tabs>
        <w:ind w:left="1209" w:hanging="360"/>
      </w:pPr>
    </w:lvl>
  </w:abstractNum>
  <w:abstractNum w:abstractNumId="1">
    <w:nsid w:val="FFFFFF7E"/>
    <w:multiLevelType w:val="singleLevel"/>
    <w:tmpl w:val="AE823A00"/>
    <w:lvl w:ilvl="0">
      <w:start w:val="1"/>
      <w:numFmt w:val="decimal"/>
      <w:pStyle w:val="2"/>
      <w:lvlText w:val="%1."/>
      <w:lvlJc w:val="left"/>
      <w:pPr>
        <w:tabs>
          <w:tab w:val="num" w:pos="926"/>
        </w:tabs>
        <w:ind w:left="926" w:hanging="360"/>
      </w:pPr>
    </w:lvl>
  </w:abstractNum>
  <w:abstractNum w:abstractNumId="2">
    <w:nsid w:val="FFFFFF7F"/>
    <w:multiLevelType w:val="singleLevel"/>
    <w:tmpl w:val="8CEEFCD4"/>
    <w:lvl w:ilvl="0">
      <w:start w:val="1"/>
      <w:numFmt w:val="decimal"/>
      <w:pStyle w:val="a"/>
      <w:lvlText w:val="%1."/>
      <w:lvlJc w:val="left"/>
      <w:pPr>
        <w:tabs>
          <w:tab w:val="num" w:pos="643"/>
        </w:tabs>
        <w:ind w:left="643" w:hanging="360"/>
      </w:pPr>
    </w:lvl>
  </w:abstractNum>
  <w:abstractNum w:abstractNumId="3">
    <w:nsid w:val="FFFFFF80"/>
    <w:multiLevelType w:val="singleLevel"/>
    <w:tmpl w:val="0F546B24"/>
    <w:lvl w:ilvl="0">
      <w:start w:val="1"/>
      <w:numFmt w:val="bullet"/>
      <w:pStyle w:val="4"/>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3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20"/>
      <w:lvlText w:val=""/>
      <w:lvlJc w:val="left"/>
      <w:pPr>
        <w:tabs>
          <w:tab w:val="num" w:pos="926"/>
        </w:tabs>
        <w:ind w:left="926" w:hanging="360"/>
      </w:pPr>
      <w:rPr>
        <w:rFonts w:ascii="Symbol" w:hAnsi="Symbol" w:hint="default"/>
      </w:rPr>
    </w:lvl>
  </w:abstractNum>
  <w:abstractNum w:abstractNumId="6">
    <w:nsid w:val="12BA2F81"/>
    <w:multiLevelType w:val="hybridMultilevel"/>
    <w:tmpl w:val="5E88D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7E04D5"/>
    <w:multiLevelType w:val="singleLevel"/>
    <w:tmpl w:val="D34A6FD8"/>
    <w:lvl w:ilvl="0">
      <w:start w:val="1"/>
      <w:numFmt w:val="decimal"/>
      <w:pStyle w:val="31"/>
      <w:lvlText w:val="%1."/>
      <w:lvlJc w:val="left"/>
      <w:pPr>
        <w:tabs>
          <w:tab w:val="num" w:pos="360"/>
        </w:tabs>
        <w:ind w:left="360" w:hanging="360"/>
      </w:pPr>
    </w:lvl>
  </w:abstractNum>
  <w:abstractNum w:abstractNumId="8">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91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862F7E"/>
    <w:multiLevelType w:val="hybridMultilevel"/>
    <w:tmpl w:val="BF8263CE"/>
    <w:lvl w:ilvl="0" w:tplc="B61A7706">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hint="default"/>
        <w:sz w:val="26"/>
        <w:szCs w:val="26"/>
      </w:rPr>
    </w:lvl>
    <w:lvl w:ilvl="1">
      <w:start w:val="1"/>
      <w:numFmt w:val="decimal"/>
      <w:pStyle w:val="21"/>
      <w:lvlText w:val="%1.%2."/>
      <w:lvlJc w:val="left"/>
      <w:pPr>
        <w:tabs>
          <w:tab w:val="num" w:pos="576"/>
        </w:tabs>
        <w:ind w:left="576" w:hanging="576"/>
      </w:pPr>
      <w:rPr>
        <w:rFonts w:hint="default"/>
        <w:b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1224"/>
        </w:tabs>
        <w:ind w:left="1224" w:hanging="864"/>
      </w:pPr>
      <w:rPr>
        <w:rFonts w:ascii="Times New Roman" w:hAnsi="Times New Roman" w:hint="default"/>
        <w:i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1">
    <w:nsid w:val="5B076D6A"/>
    <w:multiLevelType w:val="hybridMultilevel"/>
    <w:tmpl w:val="8CE0ED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60A31CAE"/>
    <w:multiLevelType w:val="multilevel"/>
    <w:tmpl w:val="32649F76"/>
    <w:lvl w:ilvl="0">
      <w:start w:val="2"/>
      <w:numFmt w:val="decimal"/>
      <w:pStyle w:val="41"/>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2">
      <w:start w:val="1"/>
      <w:numFmt w:val="decimal"/>
      <w:lvlText w:val="%1.%2.%3"/>
      <w:lvlJc w:val="left"/>
      <w:pPr>
        <w:tabs>
          <w:tab w:val="num" w:pos="432"/>
        </w:tabs>
        <w:ind w:left="431" w:hanging="431"/>
      </w:pPr>
      <w:rPr>
        <w:rFonts w:hint="default"/>
        <w:b w:val="0"/>
      </w:rPr>
    </w:lvl>
    <w:lvl w:ilvl="3">
      <w:start w:val="1"/>
      <w:numFmt w:val="decimal"/>
      <w:lvlText w:val="%1.%2.%3.%4"/>
      <w:lvlJc w:val="left"/>
      <w:pPr>
        <w:tabs>
          <w:tab w:val="num" w:pos="432"/>
        </w:tabs>
        <w:ind w:left="431" w:hanging="431"/>
      </w:pPr>
      <w:rPr>
        <w:rFonts w:hint="default"/>
      </w:rPr>
    </w:lvl>
    <w:lvl w:ilvl="4">
      <w:start w:val="1"/>
      <w:numFmt w:val="decimal"/>
      <w:lvlText w:val="%1.%2.%3.%4.%5"/>
      <w:lvlJc w:val="left"/>
      <w:pPr>
        <w:tabs>
          <w:tab w:val="num" w:pos="432"/>
        </w:tabs>
        <w:ind w:left="431" w:hanging="431"/>
      </w:pPr>
      <w:rPr>
        <w:rFonts w:hint="default"/>
      </w:rPr>
    </w:lvl>
    <w:lvl w:ilvl="5">
      <w:start w:val="1"/>
      <w:numFmt w:val="decimal"/>
      <w:lvlText w:val="%1.%2.%3.%4.%5.%6"/>
      <w:lvlJc w:val="left"/>
      <w:pPr>
        <w:tabs>
          <w:tab w:val="num" w:pos="432"/>
        </w:tabs>
        <w:ind w:left="431" w:hanging="431"/>
      </w:pPr>
      <w:rPr>
        <w:rFonts w:hint="default"/>
      </w:rPr>
    </w:lvl>
    <w:lvl w:ilvl="6">
      <w:start w:val="1"/>
      <w:numFmt w:val="decimal"/>
      <w:lvlText w:val="%1.%2.%3.%4.%5.%6.%7"/>
      <w:lvlJc w:val="left"/>
      <w:pPr>
        <w:tabs>
          <w:tab w:val="num" w:pos="432"/>
        </w:tabs>
        <w:ind w:left="431" w:hanging="431"/>
      </w:pPr>
      <w:rPr>
        <w:rFonts w:hint="default"/>
      </w:rPr>
    </w:lvl>
    <w:lvl w:ilvl="7">
      <w:start w:val="1"/>
      <w:numFmt w:val="decimal"/>
      <w:lvlText w:val="%1.%2.%3.%4.%5.%6.%7.%8"/>
      <w:lvlJc w:val="left"/>
      <w:pPr>
        <w:tabs>
          <w:tab w:val="num" w:pos="432"/>
        </w:tabs>
        <w:ind w:left="431" w:hanging="431"/>
      </w:pPr>
      <w:rPr>
        <w:rFonts w:hint="default"/>
      </w:rPr>
    </w:lvl>
    <w:lvl w:ilvl="8">
      <w:start w:val="1"/>
      <w:numFmt w:val="decimal"/>
      <w:lvlText w:val="%1.%2.%3.%4.%5.%6.%7.%8.%9"/>
      <w:lvlJc w:val="left"/>
      <w:pPr>
        <w:tabs>
          <w:tab w:val="num" w:pos="432"/>
        </w:tabs>
        <w:ind w:left="431" w:hanging="431"/>
      </w:pPr>
      <w:rPr>
        <w:rFonts w:hint="default"/>
      </w:rPr>
    </w:lvl>
  </w:abstractNum>
  <w:abstractNum w:abstractNumId="13">
    <w:nsid w:val="6BA73156"/>
    <w:multiLevelType w:val="hybridMultilevel"/>
    <w:tmpl w:val="E8E2BA40"/>
    <w:lvl w:ilvl="0" w:tplc="FFFFFFFF">
      <w:start w:val="3"/>
      <w:numFmt w:val="upperRoman"/>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nsid w:val="6CF70BC1"/>
    <w:multiLevelType w:val="multilevel"/>
    <w:tmpl w:val="EB605E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5"/>
  </w:num>
  <w:num w:numId="4">
    <w:abstractNumId w:val="4"/>
  </w:num>
  <w:num w:numId="5">
    <w:abstractNumId w:val="3"/>
  </w:num>
  <w:num w:numId="6">
    <w:abstractNumId w:val="2"/>
  </w:num>
  <w:num w:numId="7">
    <w:abstractNumId w:val="1"/>
  </w:num>
  <w:num w:numId="8">
    <w:abstractNumId w:val="0"/>
  </w:num>
  <w:num w:numId="9">
    <w:abstractNumId w:val="15"/>
  </w:num>
  <w:num w:numId="10">
    <w:abstractNumId w:val="7"/>
  </w:num>
  <w:num w:numId="11">
    <w:abstractNumId w:val="14"/>
  </w:num>
  <w:num w:numId="12">
    <w:abstractNumId w:val="12"/>
  </w:num>
  <w:num w:numId="13">
    <w:abstractNumId w:val="11"/>
  </w:num>
  <w:num w:numId="14">
    <w:abstractNumId w:val="8"/>
  </w:num>
  <w:num w:numId="15">
    <w:abstractNumId w:val="9"/>
  </w:num>
  <w:num w:numId="16">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stylePaneFormatFilter w:val="3F01"/>
  <w:doNotTrackMoves/>
  <w:defaultTabStop w:val="708"/>
  <w:hyphenationZone w:val="357"/>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037C"/>
    <w:rsid w:val="00001617"/>
    <w:rsid w:val="00002916"/>
    <w:rsid w:val="00004A7B"/>
    <w:rsid w:val="00004D90"/>
    <w:rsid w:val="0000518E"/>
    <w:rsid w:val="000051D5"/>
    <w:rsid w:val="00005F2F"/>
    <w:rsid w:val="00006050"/>
    <w:rsid w:val="000115BF"/>
    <w:rsid w:val="00013330"/>
    <w:rsid w:val="00013812"/>
    <w:rsid w:val="000138AF"/>
    <w:rsid w:val="000145EC"/>
    <w:rsid w:val="0001554D"/>
    <w:rsid w:val="0001645F"/>
    <w:rsid w:val="00017E81"/>
    <w:rsid w:val="0002148F"/>
    <w:rsid w:val="00022DFC"/>
    <w:rsid w:val="00022EFA"/>
    <w:rsid w:val="00023638"/>
    <w:rsid w:val="0002386A"/>
    <w:rsid w:val="00026C8C"/>
    <w:rsid w:val="000312B2"/>
    <w:rsid w:val="00032FA3"/>
    <w:rsid w:val="000343C6"/>
    <w:rsid w:val="00035E65"/>
    <w:rsid w:val="000378BC"/>
    <w:rsid w:val="00040A2C"/>
    <w:rsid w:val="00042EC7"/>
    <w:rsid w:val="00046AF5"/>
    <w:rsid w:val="00046EC5"/>
    <w:rsid w:val="00047A1C"/>
    <w:rsid w:val="00047FDC"/>
    <w:rsid w:val="000503F6"/>
    <w:rsid w:val="00050466"/>
    <w:rsid w:val="00051181"/>
    <w:rsid w:val="00053238"/>
    <w:rsid w:val="00053BC8"/>
    <w:rsid w:val="00054625"/>
    <w:rsid w:val="0005530A"/>
    <w:rsid w:val="0005699D"/>
    <w:rsid w:val="000570C2"/>
    <w:rsid w:val="000649C1"/>
    <w:rsid w:val="00066E26"/>
    <w:rsid w:val="000723D7"/>
    <w:rsid w:val="0007248A"/>
    <w:rsid w:val="00073A7C"/>
    <w:rsid w:val="00076DE3"/>
    <w:rsid w:val="000810B0"/>
    <w:rsid w:val="00081340"/>
    <w:rsid w:val="00081345"/>
    <w:rsid w:val="00082EB6"/>
    <w:rsid w:val="00084212"/>
    <w:rsid w:val="00084B52"/>
    <w:rsid w:val="00087809"/>
    <w:rsid w:val="00087887"/>
    <w:rsid w:val="00087D1D"/>
    <w:rsid w:val="00090ED4"/>
    <w:rsid w:val="00092BB9"/>
    <w:rsid w:val="00096D7D"/>
    <w:rsid w:val="000A113B"/>
    <w:rsid w:val="000A417F"/>
    <w:rsid w:val="000B14A9"/>
    <w:rsid w:val="000B3C73"/>
    <w:rsid w:val="000B4891"/>
    <w:rsid w:val="000B547C"/>
    <w:rsid w:val="000B5E4A"/>
    <w:rsid w:val="000B729A"/>
    <w:rsid w:val="000C297B"/>
    <w:rsid w:val="000C3A91"/>
    <w:rsid w:val="000C3F1E"/>
    <w:rsid w:val="000C417E"/>
    <w:rsid w:val="000C4C49"/>
    <w:rsid w:val="000C523F"/>
    <w:rsid w:val="000C5D4F"/>
    <w:rsid w:val="000C76E1"/>
    <w:rsid w:val="000C79EF"/>
    <w:rsid w:val="000D1065"/>
    <w:rsid w:val="000D1A8E"/>
    <w:rsid w:val="000D2971"/>
    <w:rsid w:val="000D407A"/>
    <w:rsid w:val="000D47E9"/>
    <w:rsid w:val="000D5ECC"/>
    <w:rsid w:val="000D69DB"/>
    <w:rsid w:val="000E23EB"/>
    <w:rsid w:val="000E265D"/>
    <w:rsid w:val="000E268B"/>
    <w:rsid w:val="000E459F"/>
    <w:rsid w:val="000E4700"/>
    <w:rsid w:val="000E51AF"/>
    <w:rsid w:val="000F0366"/>
    <w:rsid w:val="000F10EC"/>
    <w:rsid w:val="000F1958"/>
    <w:rsid w:val="000F1E20"/>
    <w:rsid w:val="000F2F6E"/>
    <w:rsid w:val="000F4043"/>
    <w:rsid w:val="000F4965"/>
    <w:rsid w:val="000F5B52"/>
    <w:rsid w:val="000F70C2"/>
    <w:rsid w:val="000F7F9E"/>
    <w:rsid w:val="00100969"/>
    <w:rsid w:val="00101598"/>
    <w:rsid w:val="00101C1F"/>
    <w:rsid w:val="00102570"/>
    <w:rsid w:val="001033D3"/>
    <w:rsid w:val="00103988"/>
    <w:rsid w:val="0010643E"/>
    <w:rsid w:val="00106486"/>
    <w:rsid w:val="001074C2"/>
    <w:rsid w:val="00107B55"/>
    <w:rsid w:val="00107C39"/>
    <w:rsid w:val="00107E50"/>
    <w:rsid w:val="00110218"/>
    <w:rsid w:val="00110784"/>
    <w:rsid w:val="00112070"/>
    <w:rsid w:val="00113682"/>
    <w:rsid w:val="0011574D"/>
    <w:rsid w:val="0011710E"/>
    <w:rsid w:val="0012354A"/>
    <w:rsid w:val="001235E0"/>
    <w:rsid w:val="001325B7"/>
    <w:rsid w:val="001326FB"/>
    <w:rsid w:val="00132881"/>
    <w:rsid w:val="001334F0"/>
    <w:rsid w:val="0013493A"/>
    <w:rsid w:val="00134DFC"/>
    <w:rsid w:val="0013526F"/>
    <w:rsid w:val="001352F9"/>
    <w:rsid w:val="001355F4"/>
    <w:rsid w:val="00136B6D"/>
    <w:rsid w:val="0014061C"/>
    <w:rsid w:val="00142DC5"/>
    <w:rsid w:val="001453BA"/>
    <w:rsid w:val="00145EE9"/>
    <w:rsid w:val="00146284"/>
    <w:rsid w:val="00147146"/>
    <w:rsid w:val="00152073"/>
    <w:rsid w:val="001526C3"/>
    <w:rsid w:val="00152EBA"/>
    <w:rsid w:val="00153019"/>
    <w:rsid w:val="001537EF"/>
    <w:rsid w:val="001554F4"/>
    <w:rsid w:val="00155ABB"/>
    <w:rsid w:val="00156024"/>
    <w:rsid w:val="00157F11"/>
    <w:rsid w:val="0016073B"/>
    <w:rsid w:val="00161252"/>
    <w:rsid w:val="00162920"/>
    <w:rsid w:val="00162F12"/>
    <w:rsid w:val="001631DF"/>
    <w:rsid w:val="00163449"/>
    <w:rsid w:val="001643E8"/>
    <w:rsid w:val="00164D3E"/>
    <w:rsid w:val="00165986"/>
    <w:rsid w:val="00166E24"/>
    <w:rsid w:val="0017150F"/>
    <w:rsid w:val="001721AF"/>
    <w:rsid w:val="00176A81"/>
    <w:rsid w:val="00176C90"/>
    <w:rsid w:val="00177F25"/>
    <w:rsid w:val="00180BA3"/>
    <w:rsid w:val="001820B0"/>
    <w:rsid w:val="00184641"/>
    <w:rsid w:val="001863DB"/>
    <w:rsid w:val="00186810"/>
    <w:rsid w:val="00186D83"/>
    <w:rsid w:val="00187797"/>
    <w:rsid w:val="00191ACD"/>
    <w:rsid w:val="00191FFA"/>
    <w:rsid w:val="00194307"/>
    <w:rsid w:val="00194ABE"/>
    <w:rsid w:val="001A0F16"/>
    <w:rsid w:val="001A1BF1"/>
    <w:rsid w:val="001A292D"/>
    <w:rsid w:val="001B0573"/>
    <w:rsid w:val="001B0F39"/>
    <w:rsid w:val="001B14F8"/>
    <w:rsid w:val="001B1B3C"/>
    <w:rsid w:val="001B3941"/>
    <w:rsid w:val="001B3A16"/>
    <w:rsid w:val="001B45AD"/>
    <w:rsid w:val="001B4875"/>
    <w:rsid w:val="001B4CE4"/>
    <w:rsid w:val="001B50C1"/>
    <w:rsid w:val="001B686C"/>
    <w:rsid w:val="001C0297"/>
    <w:rsid w:val="001C0330"/>
    <w:rsid w:val="001C0E0A"/>
    <w:rsid w:val="001C3335"/>
    <w:rsid w:val="001C5638"/>
    <w:rsid w:val="001C66EA"/>
    <w:rsid w:val="001D0106"/>
    <w:rsid w:val="001D3FF3"/>
    <w:rsid w:val="001D4AB6"/>
    <w:rsid w:val="001D5AB8"/>
    <w:rsid w:val="001D644A"/>
    <w:rsid w:val="001D660D"/>
    <w:rsid w:val="001D6610"/>
    <w:rsid w:val="001D7AD2"/>
    <w:rsid w:val="001E0781"/>
    <w:rsid w:val="001E0A49"/>
    <w:rsid w:val="001E1324"/>
    <w:rsid w:val="001E29BE"/>
    <w:rsid w:val="001E3253"/>
    <w:rsid w:val="001E3440"/>
    <w:rsid w:val="001E5AB1"/>
    <w:rsid w:val="001E6F06"/>
    <w:rsid w:val="001F0539"/>
    <w:rsid w:val="001F1E69"/>
    <w:rsid w:val="001F226C"/>
    <w:rsid w:val="001F3D69"/>
    <w:rsid w:val="001F4752"/>
    <w:rsid w:val="001F6BB1"/>
    <w:rsid w:val="00201F34"/>
    <w:rsid w:val="002024E3"/>
    <w:rsid w:val="00202933"/>
    <w:rsid w:val="0020303F"/>
    <w:rsid w:val="002052C6"/>
    <w:rsid w:val="0020560A"/>
    <w:rsid w:val="00207839"/>
    <w:rsid w:val="002115D3"/>
    <w:rsid w:val="00212DF6"/>
    <w:rsid w:val="0021323F"/>
    <w:rsid w:val="002149DE"/>
    <w:rsid w:val="00214FD0"/>
    <w:rsid w:val="00215E8D"/>
    <w:rsid w:val="0021602D"/>
    <w:rsid w:val="00216DBD"/>
    <w:rsid w:val="00217C5D"/>
    <w:rsid w:val="0022293C"/>
    <w:rsid w:val="00222ADC"/>
    <w:rsid w:val="00223CC2"/>
    <w:rsid w:val="002246B8"/>
    <w:rsid w:val="002267A8"/>
    <w:rsid w:val="00226AE9"/>
    <w:rsid w:val="00227327"/>
    <w:rsid w:val="002313FF"/>
    <w:rsid w:val="002325CC"/>
    <w:rsid w:val="00232BB3"/>
    <w:rsid w:val="00234213"/>
    <w:rsid w:val="002356EE"/>
    <w:rsid w:val="00235C0A"/>
    <w:rsid w:val="00236540"/>
    <w:rsid w:val="002366FD"/>
    <w:rsid w:val="00236CA4"/>
    <w:rsid w:val="00237182"/>
    <w:rsid w:val="002379A1"/>
    <w:rsid w:val="0024000A"/>
    <w:rsid w:val="002416BE"/>
    <w:rsid w:val="002422CC"/>
    <w:rsid w:val="002458E3"/>
    <w:rsid w:val="00246A89"/>
    <w:rsid w:val="00247E84"/>
    <w:rsid w:val="00250303"/>
    <w:rsid w:val="00250CF7"/>
    <w:rsid w:val="002542A2"/>
    <w:rsid w:val="00255C86"/>
    <w:rsid w:val="00255E80"/>
    <w:rsid w:val="00261F20"/>
    <w:rsid w:val="002635C4"/>
    <w:rsid w:val="00263DFE"/>
    <w:rsid w:val="00265535"/>
    <w:rsid w:val="00266764"/>
    <w:rsid w:val="002701A0"/>
    <w:rsid w:val="00270869"/>
    <w:rsid w:val="002719A3"/>
    <w:rsid w:val="00272635"/>
    <w:rsid w:val="00273FED"/>
    <w:rsid w:val="002752C4"/>
    <w:rsid w:val="002826CC"/>
    <w:rsid w:val="00282DB9"/>
    <w:rsid w:val="002839ED"/>
    <w:rsid w:val="00283A6F"/>
    <w:rsid w:val="00284111"/>
    <w:rsid w:val="00284658"/>
    <w:rsid w:val="00290BF6"/>
    <w:rsid w:val="00290C73"/>
    <w:rsid w:val="00290EBF"/>
    <w:rsid w:val="0029236A"/>
    <w:rsid w:val="00293787"/>
    <w:rsid w:val="00293E79"/>
    <w:rsid w:val="0029648C"/>
    <w:rsid w:val="00296720"/>
    <w:rsid w:val="00297B53"/>
    <w:rsid w:val="00297F70"/>
    <w:rsid w:val="002A1772"/>
    <w:rsid w:val="002A1E96"/>
    <w:rsid w:val="002A2C84"/>
    <w:rsid w:val="002A2EA1"/>
    <w:rsid w:val="002A4DF7"/>
    <w:rsid w:val="002A72BB"/>
    <w:rsid w:val="002B040B"/>
    <w:rsid w:val="002B0C49"/>
    <w:rsid w:val="002B1EDA"/>
    <w:rsid w:val="002B3796"/>
    <w:rsid w:val="002B38AE"/>
    <w:rsid w:val="002B451C"/>
    <w:rsid w:val="002C01BF"/>
    <w:rsid w:val="002C1254"/>
    <w:rsid w:val="002C352E"/>
    <w:rsid w:val="002C3768"/>
    <w:rsid w:val="002C5990"/>
    <w:rsid w:val="002C6412"/>
    <w:rsid w:val="002D044C"/>
    <w:rsid w:val="002D164F"/>
    <w:rsid w:val="002D1939"/>
    <w:rsid w:val="002D43EC"/>
    <w:rsid w:val="002D4407"/>
    <w:rsid w:val="002D75A7"/>
    <w:rsid w:val="002D7A99"/>
    <w:rsid w:val="002E0022"/>
    <w:rsid w:val="002E6C14"/>
    <w:rsid w:val="002F1956"/>
    <w:rsid w:val="002F2302"/>
    <w:rsid w:val="002F2C71"/>
    <w:rsid w:val="002F4B8D"/>
    <w:rsid w:val="002F5DCE"/>
    <w:rsid w:val="00300A3D"/>
    <w:rsid w:val="00301C37"/>
    <w:rsid w:val="003021B0"/>
    <w:rsid w:val="00302F66"/>
    <w:rsid w:val="00303213"/>
    <w:rsid w:val="003036D1"/>
    <w:rsid w:val="00303FBB"/>
    <w:rsid w:val="003041C8"/>
    <w:rsid w:val="00304819"/>
    <w:rsid w:val="00304CCC"/>
    <w:rsid w:val="0030566D"/>
    <w:rsid w:val="003065A8"/>
    <w:rsid w:val="00310070"/>
    <w:rsid w:val="00313ADB"/>
    <w:rsid w:val="00314F13"/>
    <w:rsid w:val="00316A6C"/>
    <w:rsid w:val="00320084"/>
    <w:rsid w:val="003204BE"/>
    <w:rsid w:val="003221D1"/>
    <w:rsid w:val="00323A86"/>
    <w:rsid w:val="00324D35"/>
    <w:rsid w:val="0032505B"/>
    <w:rsid w:val="00326558"/>
    <w:rsid w:val="003270E1"/>
    <w:rsid w:val="00327369"/>
    <w:rsid w:val="00327FF7"/>
    <w:rsid w:val="003327D0"/>
    <w:rsid w:val="00333FC7"/>
    <w:rsid w:val="00334F16"/>
    <w:rsid w:val="0033740A"/>
    <w:rsid w:val="00341D48"/>
    <w:rsid w:val="00342B2D"/>
    <w:rsid w:val="00342E5C"/>
    <w:rsid w:val="00342F04"/>
    <w:rsid w:val="00343124"/>
    <w:rsid w:val="00344AD7"/>
    <w:rsid w:val="00344C3E"/>
    <w:rsid w:val="00346905"/>
    <w:rsid w:val="00346937"/>
    <w:rsid w:val="0035109A"/>
    <w:rsid w:val="00353357"/>
    <w:rsid w:val="003558AB"/>
    <w:rsid w:val="00357DE8"/>
    <w:rsid w:val="00360A83"/>
    <w:rsid w:val="003643D0"/>
    <w:rsid w:val="00364CB8"/>
    <w:rsid w:val="00366CAB"/>
    <w:rsid w:val="00366CDF"/>
    <w:rsid w:val="00367D03"/>
    <w:rsid w:val="00372A90"/>
    <w:rsid w:val="00373018"/>
    <w:rsid w:val="0037525F"/>
    <w:rsid w:val="0037562D"/>
    <w:rsid w:val="00380BC6"/>
    <w:rsid w:val="00380E50"/>
    <w:rsid w:val="0038146A"/>
    <w:rsid w:val="00381573"/>
    <w:rsid w:val="00385A12"/>
    <w:rsid w:val="0038655F"/>
    <w:rsid w:val="00386928"/>
    <w:rsid w:val="0038710E"/>
    <w:rsid w:val="0038726B"/>
    <w:rsid w:val="00387489"/>
    <w:rsid w:val="0039062E"/>
    <w:rsid w:val="00392697"/>
    <w:rsid w:val="00392E17"/>
    <w:rsid w:val="00394648"/>
    <w:rsid w:val="00394E0B"/>
    <w:rsid w:val="003969AE"/>
    <w:rsid w:val="00396B8B"/>
    <w:rsid w:val="00396FDB"/>
    <w:rsid w:val="003A26DF"/>
    <w:rsid w:val="003A3374"/>
    <w:rsid w:val="003A3813"/>
    <w:rsid w:val="003A503E"/>
    <w:rsid w:val="003A5A4A"/>
    <w:rsid w:val="003A679D"/>
    <w:rsid w:val="003B1756"/>
    <w:rsid w:val="003B24A3"/>
    <w:rsid w:val="003B2E33"/>
    <w:rsid w:val="003B4DBE"/>
    <w:rsid w:val="003B504F"/>
    <w:rsid w:val="003B7DF9"/>
    <w:rsid w:val="003C053A"/>
    <w:rsid w:val="003C10F6"/>
    <w:rsid w:val="003C1C39"/>
    <w:rsid w:val="003C2435"/>
    <w:rsid w:val="003C2EB0"/>
    <w:rsid w:val="003C314D"/>
    <w:rsid w:val="003C46C1"/>
    <w:rsid w:val="003C4C9C"/>
    <w:rsid w:val="003C5415"/>
    <w:rsid w:val="003C70FD"/>
    <w:rsid w:val="003C7CA9"/>
    <w:rsid w:val="003D00B4"/>
    <w:rsid w:val="003D11DB"/>
    <w:rsid w:val="003D126E"/>
    <w:rsid w:val="003D1E79"/>
    <w:rsid w:val="003D257D"/>
    <w:rsid w:val="003D3276"/>
    <w:rsid w:val="003D33E8"/>
    <w:rsid w:val="003D48D1"/>
    <w:rsid w:val="003D4DCB"/>
    <w:rsid w:val="003E008A"/>
    <w:rsid w:val="003E2038"/>
    <w:rsid w:val="003E2C71"/>
    <w:rsid w:val="003E368A"/>
    <w:rsid w:val="003E4813"/>
    <w:rsid w:val="003E5841"/>
    <w:rsid w:val="003E7D85"/>
    <w:rsid w:val="003F0461"/>
    <w:rsid w:val="003F05AF"/>
    <w:rsid w:val="003F0D2F"/>
    <w:rsid w:val="003F3DDB"/>
    <w:rsid w:val="003F5B60"/>
    <w:rsid w:val="003F5F72"/>
    <w:rsid w:val="003F79E4"/>
    <w:rsid w:val="00402A96"/>
    <w:rsid w:val="00403CA1"/>
    <w:rsid w:val="004059DA"/>
    <w:rsid w:val="004066B2"/>
    <w:rsid w:val="00410257"/>
    <w:rsid w:val="00411854"/>
    <w:rsid w:val="00411A89"/>
    <w:rsid w:val="00412A5D"/>
    <w:rsid w:val="00420A85"/>
    <w:rsid w:val="00421A4B"/>
    <w:rsid w:val="00422948"/>
    <w:rsid w:val="00425387"/>
    <w:rsid w:val="004271E0"/>
    <w:rsid w:val="00427CAC"/>
    <w:rsid w:val="00430BAC"/>
    <w:rsid w:val="004337BA"/>
    <w:rsid w:val="00433BD0"/>
    <w:rsid w:val="004340F9"/>
    <w:rsid w:val="00435F00"/>
    <w:rsid w:val="00436D56"/>
    <w:rsid w:val="00437E01"/>
    <w:rsid w:val="0044100A"/>
    <w:rsid w:val="00442A70"/>
    <w:rsid w:val="00444BB5"/>
    <w:rsid w:val="004458BE"/>
    <w:rsid w:val="004459EF"/>
    <w:rsid w:val="004467AB"/>
    <w:rsid w:val="00446D1D"/>
    <w:rsid w:val="00447EA6"/>
    <w:rsid w:val="004509FB"/>
    <w:rsid w:val="00451259"/>
    <w:rsid w:val="0045370E"/>
    <w:rsid w:val="00453EF1"/>
    <w:rsid w:val="00454A62"/>
    <w:rsid w:val="004629BB"/>
    <w:rsid w:val="00463F5A"/>
    <w:rsid w:val="004650D2"/>
    <w:rsid w:val="0046576D"/>
    <w:rsid w:val="00465A49"/>
    <w:rsid w:val="0046616F"/>
    <w:rsid w:val="00470D32"/>
    <w:rsid w:val="004716FE"/>
    <w:rsid w:val="00471F8E"/>
    <w:rsid w:val="0047319E"/>
    <w:rsid w:val="00473629"/>
    <w:rsid w:val="00473C24"/>
    <w:rsid w:val="004750B6"/>
    <w:rsid w:val="004759BC"/>
    <w:rsid w:val="00477BA4"/>
    <w:rsid w:val="00480331"/>
    <w:rsid w:val="004806CB"/>
    <w:rsid w:val="00482418"/>
    <w:rsid w:val="00482C0E"/>
    <w:rsid w:val="00483714"/>
    <w:rsid w:val="0048379D"/>
    <w:rsid w:val="004843B3"/>
    <w:rsid w:val="004853EE"/>
    <w:rsid w:val="00485CD7"/>
    <w:rsid w:val="004863D8"/>
    <w:rsid w:val="0048748D"/>
    <w:rsid w:val="00492324"/>
    <w:rsid w:val="004932BC"/>
    <w:rsid w:val="004938DF"/>
    <w:rsid w:val="00495CFB"/>
    <w:rsid w:val="004A1AA5"/>
    <w:rsid w:val="004A3EB8"/>
    <w:rsid w:val="004A43D0"/>
    <w:rsid w:val="004A46F9"/>
    <w:rsid w:val="004A4A6D"/>
    <w:rsid w:val="004A5477"/>
    <w:rsid w:val="004A735B"/>
    <w:rsid w:val="004A7F89"/>
    <w:rsid w:val="004B25B5"/>
    <w:rsid w:val="004B2981"/>
    <w:rsid w:val="004B363C"/>
    <w:rsid w:val="004B3F31"/>
    <w:rsid w:val="004B489D"/>
    <w:rsid w:val="004B4EB4"/>
    <w:rsid w:val="004B59E6"/>
    <w:rsid w:val="004B7BAC"/>
    <w:rsid w:val="004C06E5"/>
    <w:rsid w:val="004C36F8"/>
    <w:rsid w:val="004C4AD4"/>
    <w:rsid w:val="004C635E"/>
    <w:rsid w:val="004C6CA9"/>
    <w:rsid w:val="004D0226"/>
    <w:rsid w:val="004D1A71"/>
    <w:rsid w:val="004D2C2B"/>
    <w:rsid w:val="004D2FA8"/>
    <w:rsid w:val="004D5172"/>
    <w:rsid w:val="004D5269"/>
    <w:rsid w:val="004D553B"/>
    <w:rsid w:val="004D6325"/>
    <w:rsid w:val="004E1AF5"/>
    <w:rsid w:val="004E2BBE"/>
    <w:rsid w:val="004E3788"/>
    <w:rsid w:val="004E4C6F"/>
    <w:rsid w:val="004E7766"/>
    <w:rsid w:val="004E7F09"/>
    <w:rsid w:val="004F10EA"/>
    <w:rsid w:val="004F1745"/>
    <w:rsid w:val="004F29CD"/>
    <w:rsid w:val="004F4FED"/>
    <w:rsid w:val="004F561B"/>
    <w:rsid w:val="004F566F"/>
    <w:rsid w:val="004F6A75"/>
    <w:rsid w:val="00501737"/>
    <w:rsid w:val="00502745"/>
    <w:rsid w:val="005055BE"/>
    <w:rsid w:val="00505D88"/>
    <w:rsid w:val="00505F0C"/>
    <w:rsid w:val="00511332"/>
    <w:rsid w:val="00511D71"/>
    <w:rsid w:val="005158C5"/>
    <w:rsid w:val="00516057"/>
    <w:rsid w:val="005203BE"/>
    <w:rsid w:val="005215E5"/>
    <w:rsid w:val="00521D7C"/>
    <w:rsid w:val="0052295C"/>
    <w:rsid w:val="005236B4"/>
    <w:rsid w:val="005248F9"/>
    <w:rsid w:val="00524BD8"/>
    <w:rsid w:val="00527E8A"/>
    <w:rsid w:val="0053232D"/>
    <w:rsid w:val="00532DEF"/>
    <w:rsid w:val="00532E9B"/>
    <w:rsid w:val="005340CF"/>
    <w:rsid w:val="005347C6"/>
    <w:rsid w:val="00535DC1"/>
    <w:rsid w:val="00535F17"/>
    <w:rsid w:val="005364E4"/>
    <w:rsid w:val="00537FEA"/>
    <w:rsid w:val="00540C6B"/>
    <w:rsid w:val="0054102B"/>
    <w:rsid w:val="00541DE9"/>
    <w:rsid w:val="00544107"/>
    <w:rsid w:val="0054487D"/>
    <w:rsid w:val="00545B5D"/>
    <w:rsid w:val="00547014"/>
    <w:rsid w:val="00547E5A"/>
    <w:rsid w:val="00551B76"/>
    <w:rsid w:val="00552C33"/>
    <w:rsid w:val="00552E4F"/>
    <w:rsid w:val="00553738"/>
    <w:rsid w:val="005558FE"/>
    <w:rsid w:val="00556A62"/>
    <w:rsid w:val="00561754"/>
    <w:rsid w:val="00565E03"/>
    <w:rsid w:val="005665B2"/>
    <w:rsid w:val="00571299"/>
    <w:rsid w:val="00571777"/>
    <w:rsid w:val="00573A61"/>
    <w:rsid w:val="00574EF7"/>
    <w:rsid w:val="005767BC"/>
    <w:rsid w:val="00577083"/>
    <w:rsid w:val="00577D39"/>
    <w:rsid w:val="00581700"/>
    <w:rsid w:val="005825C5"/>
    <w:rsid w:val="00585154"/>
    <w:rsid w:val="005858A7"/>
    <w:rsid w:val="005877AB"/>
    <w:rsid w:val="00587FB0"/>
    <w:rsid w:val="0059046B"/>
    <w:rsid w:val="0059100E"/>
    <w:rsid w:val="0059561C"/>
    <w:rsid w:val="00596821"/>
    <w:rsid w:val="005A0354"/>
    <w:rsid w:val="005A069F"/>
    <w:rsid w:val="005A0788"/>
    <w:rsid w:val="005A0AE3"/>
    <w:rsid w:val="005A1A0A"/>
    <w:rsid w:val="005A5EB1"/>
    <w:rsid w:val="005B0926"/>
    <w:rsid w:val="005B7BF6"/>
    <w:rsid w:val="005C04D9"/>
    <w:rsid w:val="005C0815"/>
    <w:rsid w:val="005C0DFE"/>
    <w:rsid w:val="005C40AE"/>
    <w:rsid w:val="005C63AC"/>
    <w:rsid w:val="005D09B6"/>
    <w:rsid w:val="005D185B"/>
    <w:rsid w:val="005D23FA"/>
    <w:rsid w:val="005D2C86"/>
    <w:rsid w:val="005D2F87"/>
    <w:rsid w:val="005D43CF"/>
    <w:rsid w:val="005D458A"/>
    <w:rsid w:val="005D4FC8"/>
    <w:rsid w:val="005D5C61"/>
    <w:rsid w:val="005D6B9A"/>
    <w:rsid w:val="005D7163"/>
    <w:rsid w:val="005D7A9A"/>
    <w:rsid w:val="005D7BB7"/>
    <w:rsid w:val="005E3A37"/>
    <w:rsid w:val="005E53C0"/>
    <w:rsid w:val="005E616B"/>
    <w:rsid w:val="005E6E8A"/>
    <w:rsid w:val="005E7E3E"/>
    <w:rsid w:val="005F3154"/>
    <w:rsid w:val="005F4A79"/>
    <w:rsid w:val="005F4E20"/>
    <w:rsid w:val="00600B3B"/>
    <w:rsid w:val="00600CF3"/>
    <w:rsid w:val="006012C3"/>
    <w:rsid w:val="00602E9C"/>
    <w:rsid w:val="006039B3"/>
    <w:rsid w:val="00605A0C"/>
    <w:rsid w:val="00606BBF"/>
    <w:rsid w:val="00607D6E"/>
    <w:rsid w:val="00610011"/>
    <w:rsid w:val="00610D2F"/>
    <w:rsid w:val="00611D4C"/>
    <w:rsid w:val="0061205A"/>
    <w:rsid w:val="006132A4"/>
    <w:rsid w:val="006136E0"/>
    <w:rsid w:val="00615C18"/>
    <w:rsid w:val="0061769F"/>
    <w:rsid w:val="00617DFB"/>
    <w:rsid w:val="006209C9"/>
    <w:rsid w:val="00621C03"/>
    <w:rsid w:val="006220E2"/>
    <w:rsid w:val="00625EE0"/>
    <w:rsid w:val="00626562"/>
    <w:rsid w:val="00631931"/>
    <w:rsid w:val="00634553"/>
    <w:rsid w:val="00634609"/>
    <w:rsid w:val="0063487E"/>
    <w:rsid w:val="00636489"/>
    <w:rsid w:val="006428F8"/>
    <w:rsid w:val="00643054"/>
    <w:rsid w:val="00644429"/>
    <w:rsid w:val="006463EE"/>
    <w:rsid w:val="00647C3F"/>
    <w:rsid w:val="0065109A"/>
    <w:rsid w:val="006521EC"/>
    <w:rsid w:val="00653EB9"/>
    <w:rsid w:val="006558AB"/>
    <w:rsid w:val="0065676C"/>
    <w:rsid w:val="00656898"/>
    <w:rsid w:val="00657512"/>
    <w:rsid w:val="00657983"/>
    <w:rsid w:val="00660D20"/>
    <w:rsid w:val="00663A5E"/>
    <w:rsid w:val="00664329"/>
    <w:rsid w:val="00666852"/>
    <w:rsid w:val="00667355"/>
    <w:rsid w:val="00667AEC"/>
    <w:rsid w:val="006708BB"/>
    <w:rsid w:val="00670E7C"/>
    <w:rsid w:val="00672191"/>
    <w:rsid w:val="00674094"/>
    <w:rsid w:val="00683D9E"/>
    <w:rsid w:val="00685358"/>
    <w:rsid w:val="00686D1C"/>
    <w:rsid w:val="0068703E"/>
    <w:rsid w:val="0068795D"/>
    <w:rsid w:val="00691298"/>
    <w:rsid w:val="00692250"/>
    <w:rsid w:val="00692D28"/>
    <w:rsid w:val="00694E12"/>
    <w:rsid w:val="00695AF5"/>
    <w:rsid w:val="00696F5C"/>
    <w:rsid w:val="00697303"/>
    <w:rsid w:val="006A1DFE"/>
    <w:rsid w:val="006A2F56"/>
    <w:rsid w:val="006B0190"/>
    <w:rsid w:val="006B105E"/>
    <w:rsid w:val="006B1CE9"/>
    <w:rsid w:val="006B324D"/>
    <w:rsid w:val="006B5BAE"/>
    <w:rsid w:val="006B732A"/>
    <w:rsid w:val="006C2784"/>
    <w:rsid w:val="006C7623"/>
    <w:rsid w:val="006C7FBD"/>
    <w:rsid w:val="006D0064"/>
    <w:rsid w:val="006D4C57"/>
    <w:rsid w:val="006D5CD6"/>
    <w:rsid w:val="006D5E24"/>
    <w:rsid w:val="006D610A"/>
    <w:rsid w:val="006E11A9"/>
    <w:rsid w:val="006E11C0"/>
    <w:rsid w:val="006E11C8"/>
    <w:rsid w:val="006E5677"/>
    <w:rsid w:val="006E6004"/>
    <w:rsid w:val="006F0327"/>
    <w:rsid w:val="006F1BE4"/>
    <w:rsid w:val="006F25AD"/>
    <w:rsid w:val="006F3AF4"/>
    <w:rsid w:val="006F4AC9"/>
    <w:rsid w:val="006F7A31"/>
    <w:rsid w:val="007020B9"/>
    <w:rsid w:val="00704835"/>
    <w:rsid w:val="007064F9"/>
    <w:rsid w:val="00710DFC"/>
    <w:rsid w:val="00711994"/>
    <w:rsid w:val="00714DF8"/>
    <w:rsid w:val="00715413"/>
    <w:rsid w:val="00715E06"/>
    <w:rsid w:val="00720287"/>
    <w:rsid w:val="00721284"/>
    <w:rsid w:val="00722D7A"/>
    <w:rsid w:val="00723703"/>
    <w:rsid w:val="00726417"/>
    <w:rsid w:val="00726F67"/>
    <w:rsid w:val="007310FF"/>
    <w:rsid w:val="00733656"/>
    <w:rsid w:val="00735C86"/>
    <w:rsid w:val="007360D3"/>
    <w:rsid w:val="0073709D"/>
    <w:rsid w:val="0073782D"/>
    <w:rsid w:val="0073797E"/>
    <w:rsid w:val="00743503"/>
    <w:rsid w:val="00746BEC"/>
    <w:rsid w:val="00747DDB"/>
    <w:rsid w:val="0075128E"/>
    <w:rsid w:val="00752446"/>
    <w:rsid w:val="00752F1C"/>
    <w:rsid w:val="007533CC"/>
    <w:rsid w:val="007535F1"/>
    <w:rsid w:val="00755812"/>
    <w:rsid w:val="007603FA"/>
    <w:rsid w:val="00760D5C"/>
    <w:rsid w:val="00763972"/>
    <w:rsid w:val="00763A1C"/>
    <w:rsid w:val="00765164"/>
    <w:rsid w:val="00766485"/>
    <w:rsid w:val="00770248"/>
    <w:rsid w:val="00770663"/>
    <w:rsid w:val="00770B68"/>
    <w:rsid w:val="007715F4"/>
    <w:rsid w:val="0077190A"/>
    <w:rsid w:val="00771F43"/>
    <w:rsid w:val="00772C8E"/>
    <w:rsid w:val="00776C3F"/>
    <w:rsid w:val="00780526"/>
    <w:rsid w:val="00780FEE"/>
    <w:rsid w:val="0078157C"/>
    <w:rsid w:val="00782505"/>
    <w:rsid w:val="00783448"/>
    <w:rsid w:val="00785259"/>
    <w:rsid w:val="007855F5"/>
    <w:rsid w:val="00785AA4"/>
    <w:rsid w:val="00785BB9"/>
    <w:rsid w:val="0078622B"/>
    <w:rsid w:val="00792658"/>
    <w:rsid w:val="007937F2"/>
    <w:rsid w:val="00795848"/>
    <w:rsid w:val="007970E8"/>
    <w:rsid w:val="007A0110"/>
    <w:rsid w:val="007A0276"/>
    <w:rsid w:val="007A0AF0"/>
    <w:rsid w:val="007A2266"/>
    <w:rsid w:val="007A2B2A"/>
    <w:rsid w:val="007A4008"/>
    <w:rsid w:val="007A51D7"/>
    <w:rsid w:val="007A5A30"/>
    <w:rsid w:val="007A6F5E"/>
    <w:rsid w:val="007A7D60"/>
    <w:rsid w:val="007A7F28"/>
    <w:rsid w:val="007B4245"/>
    <w:rsid w:val="007B4A1C"/>
    <w:rsid w:val="007B5872"/>
    <w:rsid w:val="007B714F"/>
    <w:rsid w:val="007B729A"/>
    <w:rsid w:val="007C1767"/>
    <w:rsid w:val="007C17B5"/>
    <w:rsid w:val="007C5097"/>
    <w:rsid w:val="007C7A11"/>
    <w:rsid w:val="007D01CD"/>
    <w:rsid w:val="007D0570"/>
    <w:rsid w:val="007D1CA0"/>
    <w:rsid w:val="007D1EA4"/>
    <w:rsid w:val="007D264E"/>
    <w:rsid w:val="007D501A"/>
    <w:rsid w:val="007E33D2"/>
    <w:rsid w:val="007E407F"/>
    <w:rsid w:val="007E4CD1"/>
    <w:rsid w:val="007E57FD"/>
    <w:rsid w:val="007E612A"/>
    <w:rsid w:val="007E7F10"/>
    <w:rsid w:val="007F09B1"/>
    <w:rsid w:val="007F28DF"/>
    <w:rsid w:val="007F2DEC"/>
    <w:rsid w:val="007F5364"/>
    <w:rsid w:val="007F5FBF"/>
    <w:rsid w:val="007F62FE"/>
    <w:rsid w:val="007F7ED5"/>
    <w:rsid w:val="00800142"/>
    <w:rsid w:val="008035A7"/>
    <w:rsid w:val="00804076"/>
    <w:rsid w:val="0080438E"/>
    <w:rsid w:val="00805FE8"/>
    <w:rsid w:val="008071D9"/>
    <w:rsid w:val="008077BB"/>
    <w:rsid w:val="00807810"/>
    <w:rsid w:val="00810FB9"/>
    <w:rsid w:val="00812E37"/>
    <w:rsid w:val="008135EC"/>
    <w:rsid w:val="00815E80"/>
    <w:rsid w:val="008177DC"/>
    <w:rsid w:val="00821AF0"/>
    <w:rsid w:val="00821CB1"/>
    <w:rsid w:val="00823F67"/>
    <w:rsid w:val="00824A9F"/>
    <w:rsid w:val="0082519A"/>
    <w:rsid w:val="00830E3C"/>
    <w:rsid w:val="008340CA"/>
    <w:rsid w:val="00835E83"/>
    <w:rsid w:val="00836C4F"/>
    <w:rsid w:val="00836DE1"/>
    <w:rsid w:val="00837076"/>
    <w:rsid w:val="00840BD9"/>
    <w:rsid w:val="00840D24"/>
    <w:rsid w:val="00840E77"/>
    <w:rsid w:val="00840F9B"/>
    <w:rsid w:val="00841A1C"/>
    <w:rsid w:val="00843358"/>
    <w:rsid w:val="00843D64"/>
    <w:rsid w:val="008441AF"/>
    <w:rsid w:val="00845843"/>
    <w:rsid w:val="00850738"/>
    <w:rsid w:val="008516B4"/>
    <w:rsid w:val="00852A55"/>
    <w:rsid w:val="0085386E"/>
    <w:rsid w:val="00854A2C"/>
    <w:rsid w:val="00856B93"/>
    <w:rsid w:val="00857754"/>
    <w:rsid w:val="00862E7D"/>
    <w:rsid w:val="0086304D"/>
    <w:rsid w:val="008637B3"/>
    <w:rsid w:val="00863BC3"/>
    <w:rsid w:val="008646E4"/>
    <w:rsid w:val="00864A00"/>
    <w:rsid w:val="00865DA7"/>
    <w:rsid w:val="00865DAD"/>
    <w:rsid w:val="0086657A"/>
    <w:rsid w:val="00867B0B"/>
    <w:rsid w:val="00867FD7"/>
    <w:rsid w:val="00875A4C"/>
    <w:rsid w:val="00877E95"/>
    <w:rsid w:val="00881B57"/>
    <w:rsid w:val="008824E5"/>
    <w:rsid w:val="0088273D"/>
    <w:rsid w:val="0088441D"/>
    <w:rsid w:val="00885117"/>
    <w:rsid w:val="008852FB"/>
    <w:rsid w:val="008869AB"/>
    <w:rsid w:val="00891F9E"/>
    <w:rsid w:val="00894E32"/>
    <w:rsid w:val="0089625F"/>
    <w:rsid w:val="008A07BA"/>
    <w:rsid w:val="008A15D1"/>
    <w:rsid w:val="008A212E"/>
    <w:rsid w:val="008A2586"/>
    <w:rsid w:val="008A2995"/>
    <w:rsid w:val="008A4BD3"/>
    <w:rsid w:val="008A527E"/>
    <w:rsid w:val="008A7032"/>
    <w:rsid w:val="008A79B5"/>
    <w:rsid w:val="008B10F5"/>
    <w:rsid w:val="008B2162"/>
    <w:rsid w:val="008B7562"/>
    <w:rsid w:val="008C1FCB"/>
    <w:rsid w:val="008C3440"/>
    <w:rsid w:val="008C4B3B"/>
    <w:rsid w:val="008C5134"/>
    <w:rsid w:val="008C544A"/>
    <w:rsid w:val="008C6CF7"/>
    <w:rsid w:val="008D0F45"/>
    <w:rsid w:val="008D1A39"/>
    <w:rsid w:val="008D24F1"/>
    <w:rsid w:val="008D29E6"/>
    <w:rsid w:val="008D34E1"/>
    <w:rsid w:val="008D3833"/>
    <w:rsid w:val="008D38FD"/>
    <w:rsid w:val="008D5C36"/>
    <w:rsid w:val="008E0B3B"/>
    <w:rsid w:val="008E3DC7"/>
    <w:rsid w:val="008E406E"/>
    <w:rsid w:val="008E4E59"/>
    <w:rsid w:val="008E6FE3"/>
    <w:rsid w:val="008F0276"/>
    <w:rsid w:val="008F035F"/>
    <w:rsid w:val="008F0526"/>
    <w:rsid w:val="008F0BD2"/>
    <w:rsid w:val="008F20A4"/>
    <w:rsid w:val="008F371E"/>
    <w:rsid w:val="008F3AEB"/>
    <w:rsid w:val="008F4937"/>
    <w:rsid w:val="008F5E86"/>
    <w:rsid w:val="008F6913"/>
    <w:rsid w:val="009008AE"/>
    <w:rsid w:val="0090179D"/>
    <w:rsid w:val="009032A8"/>
    <w:rsid w:val="00907FAB"/>
    <w:rsid w:val="00910391"/>
    <w:rsid w:val="009110FA"/>
    <w:rsid w:val="00911E54"/>
    <w:rsid w:val="0091253A"/>
    <w:rsid w:val="0091410D"/>
    <w:rsid w:val="009146E5"/>
    <w:rsid w:val="0092045E"/>
    <w:rsid w:val="00920EFC"/>
    <w:rsid w:val="00922304"/>
    <w:rsid w:val="00931178"/>
    <w:rsid w:val="009325AE"/>
    <w:rsid w:val="00933451"/>
    <w:rsid w:val="00934594"/>
    <w:rsid w:val="00934901"/>
    <w:rsid w:val="00935FFD"/>
    <w:rsid w:val="00937111"/>
    <w:rsid w:val="009428A5"/>
    <w:rsid w:val="009438AC"/>
    <w:rsid w:val="00944B2B"/>
    <w:rsid w:val="00947ADF"/>
    <w:rsid w:val="00951F14"/>
    <w:rsid w:val="0095242F"/>
    <w:rsid w:val="00952747"/>
    <w:rsid w:val="0095301C"/>
    <w:rsid w:val="00957C16"/>
    <w:rsid w:val="00962639"/>
    <w:rsid w:val="00963550"/>
    <w:rsid w:val="00963E75"/>
    <w:rsid w:val="0096409A"/>
    <w:rsid w:val="00967FFA"/>
    <w:rsid w:val="0097211C"/>
    <w:rsid w:val="00972956"/>
    <w:rsid w:val="0097688D"/>
    <w:rsid w:val="009817EE"/>
    <w:rsid w:val="00982612"/>
    <w:rsid w:val="00982711"/>
    <w:rsid w:val="00982EC3"/>
    <w:rsid w:val="00985B47"/>
    <w:rsid w:val="009875A3"/>
    <w:rsid w:val="00987937"/>
    <w:rsid w:val="00987B86"/>
    <w:rsid w:val="00987F38"/>
    <w:rsid w:val="00987FB9"/>
    <w:rsid w:val="00991960"/>
    <w:rsid w:val="00991BD3"/>
    <w:rsid w:val="009933D7"/>
    <w:rsid w:val="00993A71"/>
    <w:rsid w:val="00993D2A"/>
    <w:rsid w:val="00993F29"/>
    <w:rsid w:val="00995691"/>
    <w:rsid w:val="00996B48"/>
    <w:rsid w:val="00996D1D"/>
    <w:rsid w:val="00997655"/>
    <w:rsid w:val="009A0596"/>
    <w:rsid w:val="009A0882"/>
    <w:rsid w:val="009A287D"/>
    <w:rsid w:val="009A42F8"/>
    <w:rsid w:val="009A4858"/>
    <w:rsid w:val="009A55EB"/>
    <w:rsid w:val="009A5613"/>
    <w:rsid w:val="009A5A8C"/>
    <w:rsid w:val="009A6725"/>
    <w:rsid w:val="009A7A31"/>
    <w:rsid w:val="009B19F5"/>
    <w:rsid w:val="009B1C6F"/>
    <w:rsid w:val="009B396C"/>
    <w:rsid w:val="009B4736"/>
    <w:rsid w:val="009B520F"/>
    <w:rsid w:val="009B5A63"/>
    <w:rsid w:val="009B5CDC"/>
    <w:rsid w:val="009B6365"/>
    <w:rsid w:val="009B6809"/>
    <w:rsid w:val="009B6C22"/>
    <w:rsid w:val="009C293A"/>
    <w:rsid w:val="009C5821"/>
    <w:rsid w:val="009C7E72"/>
    <w:rsid w:val="009D1150"/>
    <w:rsid w:val="009D696C"/>
    <w:rsid w:val="009D781E"/>
    <w:rsid w:val="009E01CE"/>
    <w:rsid w:val="009E1064"/>
    <w:rsid w:val="009E10DE"/>
    <w:rsid w:val="009E14E9"/>
    <w:rsid w:val="009E1C35"/>
    <w:rsid w:val="009E29E7"/>
    <w:rsid w:val="009E3413"/>
    <w:rsid w:val="009E4F5D"/>
    <w:rsid w:val="009E758F"/>
    <w:rsid w:val="009F047F"/>
    <w:rsid w:val="009F0FF3"/>
    <w:rsid w:val="009F3A24"/>
    <w:rsid w:val="009F4B77"/>
    <w:rsid w:val="009F4FC6"/>
    <w:rsid w:val="009F515B"/>
    <w:rsid w:val="009F5803"/>
    <w:rsid w:val="009F5F29"/>
    <w:rsid w:val="009F658E"/>
    <w:rsid w:val="009F659E"/>
    <w:rsid w:val="009F72D6"/>
    <w:rsid w:val="00A01B9E"/>
    <w:rsid w:val="00A028BE"/>
    <w:rsid w:val="00A03E94"/>
    <w:rsid w:val="00A042A0"/>
    <w:rsid w:val="00A0516D"/>
    <w:rsid w:val="00A069B5"/>
    <w:rsid w:val="00A069F7"/>
    <w:rsid w:val="00A0773E"/>
    <w:rsid w:val="00A07B41"/>
    <w:rsid w:val="00A07B58"/>
    <w:rsid w:val="00A11917"/>
    <w:rsid w:val="00A137C7"/>
    <w:rsid w:val="00A13A49"/>
    <w:rsid w:val="00A13AAD"/>
    <w:rsid w:val="00A1401D"/>
    <w:rsid w:val="00A15BF0"/>
    <w:rsid w:val="00A15D73"/>
    <w:rsid w:val="00A20B6B"/>
    <w:rsid w:val="00A2107E"/>
    <w:rsid w:val="00A22603"/>
    <w:rsid w:val="00A22828"/>
    <w:rsid w:val="00A249A4"/>
    <w:rsid w:val="00A24C28"/>
    <w:rsid w:val="00A26BCA"/>
    <w:rsid w:val="00A3094A"/>
    <w:rsid w:val="00A314AC"/>
    <w:rsid w:val="00A31CBF"/>
    <w:rsid w:val="00A31D3C"/>
    <w:rsid w:val="00A343F6"/>
    <w:rsid w:val="00A34ACD"/>
    <w:rsid w:val="00A354DD"/>
    <w:rsid w:val="00A37011"/>
    <w:rsid w:val="00A413CB"/>
    <w:rsid w:val="00A41EC6"/>
    <w:rsid w:val="00A421EF"/>
    <w:rsid w:val="00A45FE1"/>
    <w:rsid w:val="00A46291"/>
    <w:rsid w:val="00A50FD5"/>
    <w:rsid w:val="00A51702"/>
    <w:rsid w:val="00A51DF3"/>
    <w:rsid w:val="00A51E7E"/>
    <w:rsid w:val="00A53934"/>
    <w:rsid w:val="00A53C50"/>
    <w:rsid w:val="00A5447E"/>
    <w:rsid w:val="00A57391"/>
    <w:rsid w:val="00A61437"/>
    <w:rsid w:val="00A615BA"/>
    <w:rsid w:val="00A6267C"/>
    <w:rsid w:val="00A63F94"/>
    <w:rsid w:val="00A64BA5"/>
    <w:rsid w:val="00A71795"/>
    <w:rsid w:val="00A71896"/>
    <w:rsid w:val="00A71933"/>
    <w:rsid w:val="00A7459B"/>
    <w:rsid w:val="00A752AB"/>
    <w:rsid w:val="00A76703"/>
    <w:rsid w:val="00A770D1"/>
    <w:rsid w:val="00A8167B"/>
    <w:rsid w:val="00A81A1C"/>
    <w:rsid w:val="00A83DB7"/>
    <w:rsid w:val="00A84FF2"/>
    <w:rsid w:val="00A8549C"/>
    <w:rsid w:val="00A85B6F"/>
    <w:rsid w:val="00A868CF"/>
    <w:rsid w:val="00A87833"/>
    <w:rsid w:val="00A92278"/>
    <w:rsid w:val="00A93E38"/>
    <w:rsid w:val="00A94EC1"/>
    <w:rsid w:val="00A95506"/>
    <w:rsid w:val="00AA19B1"/>
    <w:rsid w:val="00AA1D75"/>
    <w:rsid w:val="00AA52DC"/>
    <w:rsid w:val="00AA628C"/>
    <w:rsid w:val="00AA657B"/>
    <w:rsid w:val="00AA71CB"/>
    <w:rsid w:val="00AB1FD9"/>
    <w:rsid w:val="00AB20C4"/>
    <w:rsid w:val="00AB39DC"/>
    <w:rsid w:val="00AB4B5D"/>
    <w:rsid w:val="00AB4F48"/>
    <w:rsid w:val="00AB6666"/>
    <w:rsid w:val="00AB7FBB"/>
    <w:rsid w:val="00AC1157"/>
    <w:rsid w:val="00AC13B7"/>
    <w:rsid w:val="00AC2408"/>
    <w:rsid w:val="00AC48B3"/>
    <w:rsid w:val="00AC63FA"/>
    <w:rsid w:val="00AD01D7"/>
    <w:rsid w:val="00AD14D9"/>
    <w:rsid w:val="00AD16FB"/>
    <w:rsid w:val="00AD1A08"/>
    <w:rsid w:val="00AD1AB1"/>
    <w:rsid w:val="00AD3250"/>
    <w:rsid w:val="00AD619B"/>
    <w:rsid w:val="00AD7081"/>
    <w:rsid w:val="00AD742F"/>
    <w:rsid w:val="00AD7DAF"/>
    <w:rsid w:val="00AE05D6"/>
    <w:rsid w:val="00AE2128"/>
    <w:rsid w:val="00AE2183"/>
    <w:rsid w:val="00AE279C"/>
    <w:rsid w:val="00AE440F"/>
    <w:rsid w:val="00AE4A79"/>
    <w:rsid w:val="00AE4D79"/>
    <w:rsid w:val="00AE6134"/>
    <w:rsid w:val="00AE7A58"/>
    <w:rsid w:val="00AF143F"/>
    <w:rsid w:val="00AF258F"/>
    <w:rsid w:val="00AF6A24"/>
    <w:rsid w:val="00B03ABA"/>
    <w:rsid w:val="00B11002"/>
    <w:rsid w:val="00B111AD"/>
    <w:rsid w:val="00B1240F"/>
    <w:rsid w:val="00B12482"/>
    <w:rsid w:val="00B12C4D"/>
    <w:rsid w:val="00B251D1"/>
    <w:rsid w:val="00B253BF"/>
    <w:rsid w:val="00B25EC4"/>
    <w:rsid w:val="00B27C67"/>
    <w:rsid w:val="00B3167D"/>
    <w:rsid w:val="00B33574"/>
    <w:rsid w:val="00B340A7"/>
    <w:rsid w:val="00B35320"/>
    <w:rsid w:val="00B36D1D"/>
    <w:rsid w:val="00B42126"/>
    <w:rsid w:val="00B427FE"/>
    <w:rsid w:val="00B436CF"/>
    <w:rsid w:val="00B44EA1"/>
    <w:rsid w:val="00B47B32"/>
    <w:rsid w:val="00B5397E"/>
    <w:rsid w:val="00B53F01"/>
    <w:rsid w:val="00B53F6B"/>
    <w:rsid w:val="00B55B3C"/>
    <w:rsid w:val="00B577F7"/>
    <w:rsid w:val="00B62DC4"/>
    <w:rsid w:val="00B62EF9"/>
    <w:rsid w:val="00B64145"/>
    <w:rsid w:val="00B64BF8"/>
    <w:rsid w:val="00B67D34"/>
    <w:rsid w:val="00B70703"/>
    <w:rsid w:val="00B70E73"/>
    <w:rsid w:val="00B70F47"/>
    <w:rsid w:val="00B72117"/>
    <w:rsid w:val="00B72334"/>
    <w:rsid w:val="00B73BB7"/>
    <w:rsid w:val="00B7445D"/>
    <w:rsid w:val="00B74862"/>
    <w:rsid w:val="00B75527"/>
    <w:rsid w:val="00B815A0"/>
    <w:rsid w:val="00B82687"/>
    <w:rsid w:val="00B83BFE"/>
    <w:rsid w:val="00B84621"/>
    <w:rsid w:val="00B8474C"/>
    <w:rsid w:val="00B852A8"/>
    <w:rsid w:val="00B9224F"/>
    <w:rsid w:val="00B930D8"/>
    <w:rsid w:val="00B939FB"/>
    <w:rsid w:val="00B941E3"/>
    <w:rsid w:val="00B942BA"/>
    <w:rsid w:val="00B9510B"/>
    <w:rsid w:val="00B96F14"/>
    <w:rsid w:val="00BA00A5"/>
    <w:rsid w:val="00BA068C"/>
    <w:rsid w:val="00BA0EA5"/>
    <w:rsid w:val="00BA11B3"/>
    <w:rsid w:val="00BA1C73"/>
    <w:rsid w:val="00BA2591"/>
    <w:rsid w:val="00BA434B"/>
    <w:rsid w:val="00BA4FE5"/>
    <w:rsid w:val="00BA51D2"/>
    <w:rsid w:val="00BB0D93"/>
    <w:rsid w:val="00BB18FE"/>
    <w:rsid w:val="00BB3ACD"/>
    <w:rsid w:val="00BB3BED"/>
    <w:rsid w:val="00BB55FA"/>
    <w:rsid w:val="00BB5A2E"/>
    <w:rsid w:val="00BB5DF0"/>
    <w:rsid w:val="00BB6026"/>
    <w:rsid w:val="00BB73F2"/>
    <w:rsid w:val="00BB7C68"/>
    <w:rsid w:val="00BC2CC7"/>
    <w:rsid w:val="00BC4ABA"/>
    <w:rsid w:val="00BC4EE2"/>
    <w:rsid w:val="00BC5400"/>
    <w:rsid w:val="00BC68DC"/>
    <w:rsid w:val="00BC6ECB"/>
    <w:rsid w:val="00BD017D"/>
    <w:rsid w:val="00BD065B"/>
    <w:rsid w:val="00BD0751"/>
    <w:rsid w:val="00BD0EC5"/>
    <w:rsid w:val="00BD1D63"/>
    <w:rsid w:val="00BD1E59"/>
    <w:rsid w:val="00BD4D52"/>
    <w:rsid w:val="00BD5417"/>
    <w:rsid w:val="00BD617D"/>
    <w:rsid w:val="00BD68A5"/>
    <w:rsid w:val="00BD7865"/>
    <w:rsid w:val="00BE01B2"/>
    <w:rsid w:val="00BE11A8"/>
    <w:rsid w:val="00BE12C3"/>
    <w:rsid w:val="00BE1B38"/>
    <w:rsid w:val="00BE2B6E"/>
    <w:rsid w:val="00BE5FBC"/>
    <w:rsid w:val="00BE60DC"/>
    <w:rsid w:val="00BF23C8"/>
    <w:rsid w:val="00BF26EB"/>
    <w:rsid w:val="00BF282E"/>
    <w:rsid w:val="00BF28FA"/>
    <w:rsid w:val="00BF3A80"/>
    <w:rsid w:val="00BF45B1"/>
    <w:rsid w:val="00BF4ECD"/>
    <w:rsid w:val="00C028D6"/>
    <w:rsid w:val="00C02AC7"/>
    <w:rsid w:val="00C02AF3"/>
    <w:rsid w:val="00C03646"/>
    <w:rsid w:val="00C0462F"/>
    <w:rsid w:val="00C06F95"/>
    <w:rsid w:val="00C10B2A"/>
    <w:rsid w:val="00C116D8"/>
    <w:rsid w:val="00C1226E"/>
    <w:rsid w:val="00C143B9"/>
    <w:rsid w:val="00C22699"/>
    <w:rsid w:val="00C2559B"/>
    <w:rsid w:val="00C26FA4"/>
    <w:rsid w:val="00C27CBF"/>
    <w:rsid w:val="00C31332"/>
    <w:rsid w:val="00C32A33"/>
    <w:rsid w:val="00C3459B"/>
    <w:rsid w:val="00C34883"/>
    <w:rsid w:val="00C3576C"/>
    <w:rsid w:val="00C35C90"/>
    <w:rsid w:val="00C37EA5"/>
    <w:rsid w:val="00C43D80"/>
    <w:rsid w:val="00C44C8C"/>
    <w:rsid w:val="00C473A7"/>
    <w:rsid w:val="00C51D33"/>
    <w:rsid w:val="00C52C13"/>
    <w:rsid w:val="00C53522"/>
    <w:rsid w:val="00C53DE3"/>
    <w:rsid w:val="00C54783"/>
    <w:rsid w:val="00C6054B"/>
    <w:rsid w:val="00C60771"/>
    <w:rsid w:val="00C6178E"/>
    <w:rsid w:val="00C637E2"/>
    <w:rsid w:val="00C6417B"/>
    <w:rsid w:val="00C6420E"/>
    <w:rsid w:val="00C664B7"/>
    <w:rsid w:val="00C67D16"/>
    <w:rsid w:val="00C712A1"/>
    <w:rsid w:val="00C724D6"/>
    <w:rsid w:val="00C72E70"/>
    <w:rsid w:val="00C72FDA"/>
    <w:rsid w:val="00C7452E"/>
    <w:rsid w:val="00C75ADB"/>
    <w:rsid w:val="00C7612A"/>
    <w:rsid w:val="00C763C2"/>
    <w:rsid w:val="00C766E3"/>
    <w:rsid w:val="00C76CB7"/>
    <w:rsid w:val="00C8107D"/>
    <w:rsid w:val="00C81B63"/>
    <w:rsid w:val="00C84DE6"/>
    <w:rsid w:val="00C87967"/>
    <w:rsid w:val="00C900BE"/>
    <w:rsid w:val="00C936BD"/>
    <w:rsid w:val="00C93A72"/>
    <w:rsid w:val="00C94A97"/>
    <w:rsid w:val="00C95A68"/>
    <w:rsid w:val="00C9793B"/>
    <w:rsid w:val="00CA02E9"/>
    <w:rsid w:val="00CA03CB"/>
    <w:rsid w:val="00CA153C"/>
    <w:rsid w:val="00CA31CF"/>
    <w:rsid w:val="00CA3459"/>
    <w:rsid w:val="00CA55AA"/>
    <w:rsid w:val="00CB0DEF"/>
    <w:rsid w:val="00CB2D43"/>
    <w:rsid w:val="00CB2F5F"/>
    <w:rsid w:val="00CB44B2"/>
    <w:rsid w:val="00CB4A73"/>
    <w:rsid w:val="00CB4E4E"/>
    <w:rsid w:val="00CB5903"/>
    <w:rsid w:val="00CB6340"/>
    <w:rsid w:val="00CC0350"/>
    <w:rsid w:val="00CC171B"/>
    <w:rsid w:val="00CC25E0"/>
    <w:rsid w:val="00CC3574"/>
    <w:rsid w:val="00CC60C3"/>
    <w:rsid w:val="00CC6CC3"/>
    <w:rsid w:val="00CD02B6"/>
    <w:rsid w:val="00CD0378"/>
    <w:rsid w:val="00CD382B"/>
    <w:rsid w:val="00CD4C58"/>
    <w:rsid w:val="00CD6EB5"/>
    <w:rsid w:val="00CE0592"/>
    <w:rsid w:val="00CE7F05"/>
    <w:rsid w:val="00CF05E9"/>
    <w:rsid w:val="00CF0C0D"/>
    <w:rsid w:val="00CF14EB"/>
    <w:rsid w:val="00CF2737"/>
    <w:rsid w:val="00CF3811"/>
    <w:rsid w:val="00CF3891"/>
    <w:rsid w:val="00CF53AC"/>
    <w:rsid w:val="00CF75D8"/>
    <w:rsid w:val="00CF7BDA"/>
    <w:rsid w:val="00CF7FB2"/>
    <w:rsid w:val="00D00778"/>
    <w:rsid w:val="00D0100D"/>
    <w:rsid w:val="00D022DC"/>
    <w:rsid w:val="00D02E12"/>
    <w:rsid w:val="00D03174"/>
    <w:rsid w:val="00D0382A"/>
    <w:rsid w:val="00D04240"/>
    <w:rsid w:val="00D04C1E"/>
    <w:rsid w:val="00D04CEF"/>
    <w:rsid w:val="00D07072"/>
    <w:rsid w:val="00D10AFC"/>
    <w:rsid w:val="00D1116F"/>
    <w:rsid w:val="00D11FB4"/>
    <w:rsid w:val="00D13472"/>
    <w:rsid w:val="00D14D9A"/>
    <w:rsid w:val="00D153E7"/>
    <w:rsid w:val="00D1627B"/>
    <w:rsid w:val="00D16BE6"/>
    <w:rsid w:val="00D17B47"/>
    <w:rsid w:val="00D17BFE"/>
    <w:rsid w:val="00D21D5A"/>
    <w:rsid w:val="00D22A8D"/>
    <w:rsid w:val="00D234F7"/>
    <w:rsid w:val="00D24368"/>
    <w:rsid w:val="00D25B09"/>
    <w:rsid w:val="00D278F4"/>
    <w:rsid w:val="00D30548"/>
    <w:rsid w:val="00D33A52"/>
    <w:rsid w:val="00D34DFA"/>
    <w:rsid w:val="00D37342"/>
    <w:rsid w:val="00D415CF"/>
    <w:rsid w:val="00D42BC1"/>
    <w:rsid w:val="00D4366F"/>
    <w:rsid w:val="00D43DB3"/>
    <w:rsid w:val="00D440A2"/>
    <w:rsid w:val="00D464AC"/>
    <w:rsid w:val="00D474E8"/>
    <w:rsid w:val="00D477BB"/>
    <w:rsid w:val="00D478DB"/>
    <w:rsid w:val="00D47923"/>
    <w:rsid w:val="00D47E0A"/>
    <w:rsid w:val="00D50DDE"/>
    <w:rsid w:val="00D50FB6"/>
    <w:rsid w:val="00D52CFC"/>
    <w:rsid w:val="00D55077"/>
    <w:rsid w:val="00D57D17"/>
    <w:rsid w:val="00D62670"/>
    <w:rsid w:val="00D62E62"/>
    <w:rsid w:val="00D66F78"/>
    <w:rsid w:val="00D70F95"/>
    <w:rsid w:val="00D72741"/>
    <w:rsid w:val="00D72ACD"/>
    <w:rsid w:val="00D7375B"/>
    <w:rsid w:val="00D73CB9"/>
    <w:rsid w:val="00D748E1"/>
    <w:rsid w:val="00D756F7"/>
    <w:rsid w:val="00D818CB"/>
    <w:rsid w:val="00D81BB2"/>
    <w:rsid w:val="00D82439"/>
    <w:rsid w:val="00D839DA"/>
    <w:rsid w:val="00D84B09"/>
    <w:rsid w:val="00D851BC"/>
    <w:rsid w:val="00D87EAC"/>
    <w:rsid w:val="00D91104"/>
    <w:rsid w:val="00D91F7B"/>
    <w:rsid w:val="00D92344"/>
    <w:rsid w:val="00D95670"/>
    <w:rsid w:val="00DA196E"/>
    <w:rsid w:val="00DA1F8C"/>
    <w:rsid w:val="00DA2976"/>
    <w:rsid w:val="00DA4931"/>
    <w:rsid w:val="00DA4CFC"/>
    <w:rsid w:val="00DA519F"/>
    <w:rsid w:val="00DA60D0"/>
    <w:rsid w:val="00DA73FA"/>
    <w:rsid w:val="00DA7B38"/>
    <w:rsid w:val="00DA7B8E"/>
    <w:rsid w:val="00DB066B"/>
    <w:rsid w:val="00DB3847"/>
    <w:rsid w:val="00DB401B"/>
    <w:rsid w:val="00DB4119"/>
    <w:rsid w:val="00DB4D2D"/>
    <w:rsid w:val="00DB6231"/>
    <w:rsid w:val="00DC0832"/>
    <w:rsid w:val="00DC4365"/>
    <w:rsid w:val="00DC5E04"/>
    <w:rsid w:val="00DC673C"/>
    <w:rsid w:val="00DD04AA"/>
    <w:rsid w:val="00DD5C9E"/>
    <w:rsid w:val="00DD5EBF"/>
    <w:rsid w:val="00DD7527"/>
    <w:rsid w:val="00DD7F4F"/>
    <w:rsid w:val="00DE0799"/>
    <w:rsid w:val="00DE2FF7"/>
    <w:rsid w:val="00DE31B7"/>
    <w:rsid w:val="00DE35FC"/>
    <w:rsid w:val="00DE3F49"/>
    <w:rsid w:val="00DE551F"/>
    <w:rsid w:val="00DE77BC"/>
    <w:rsid w:val="00DE7950"/>
    <w:rsid w:val="00DF41DF"/>
    <w:rsid w:val="00DF50AE"/>
    <w:rsid w:val="00DF7536"/>
    <w:rsid w:val="00DF7D3A"/>
    <w:rsid w:val="00E001AA"/>
    <w:rsid w:val="00E00837"/>
    <w:rsid w:val="00E034B7"/>
    <w:rsid w:val="00E127F9"/>
    <w:rsid w:val="00E12C40"/>
    <w:rsid w:val="00E12E7E"/>
    <w:rsid w:val="00E206B6"/>
    <w:rsid w:val="00E21A5B"/>
    <w:rsid w:val="00E257AC"/>
    <w:rsid w:val="00E3181F"/>
    <w:rsid w:val="00E31FD8"/>
    <w:rsid w:val="00E32DE7"/>
    <w:rsid w:val="00E34DD9"/>
    <w:rsid w:val="00E34E29"/>
    <w:rsid w:val="00E36BF9"/>
    <w:rsid w:val="00E4168A"/>
    <w:rsid w:val="00E41734"/>
    <w:rsid w:val="00E4488C"/>
    <w:rsid w:val="00E44BE3"/>
    <w:rsid w:val="00E451EE"/>
    <w:rsid w:val="00E456B1"/>
    <w:rsid w:val="00E4675D"/>
    <w:rsid w:val="00E506C3"/>
    <w:rsid w:val="00E54C10"/>
    <w:rsid w:val="00E55D97"/>
    <w:rsid w:val="00E621DB"/>
    <w:rsid w:val="00E63C5C"/>
    <w:rsid w:val="00E63D4E"/>
    <w:rsid w:val="00E65388"/>
    <w:rsid w:val="00E668EC"/>
    <w:rsid w:val="00E66AED"/>
    <w:rsid w:val="00E6756F"/>
    <w:rsid w:val="00E713A6"/>
    <w:rsid w:val="00E71DB8"/>
    <w:rsid w:val="00E71DFE"/>
    <w:rsid w:val="00E73B32"/>
    <w:rsid w:val="00E742C4"/>
    <w:rsid w:val="00E818C0"/>
    <w:rsid w:val="00E81EC2"/>
    <w:rsid w:val="00E82E5A"/>
    <w:rsid w:val="00E83E95"/>
    <w:rsid w:val="00E86289"/>
    <w:rsid w:val="00E869FA"/>
    <w:rsid w:val="00E86E9E"/>
    <w:rsid w:val="00E87A4F"/>
    <w:rsid w:val="00E9021E"/>
    <w:rsid w:val="00E90261"/>
    <w:rsid w:val="00E9068D"/>
    <w:rsid w:val="00E916C6"/>
    <w:rsid w:val="00E93EF8"/>
    <w:rsid w:val="00E944ED"/>
    <w:rsid w:val="00E95321"/>
    <w:rsid w:val="00E97FD2"/>
    <w:rsid w:val="00EA116D"/>
    <w:rsid w:val="00EA244F"/>
    <w:rsid w:val="00EA51A4"/>
    <w:rsid w:val="00EA5392"/>
    <w:rsid w:val="00EA5B3C"/>
    <w:rsid w:val="00EA6C7C"/>
    <w:rsid w:val="00EB053D"/>
    <w:rsid w:val="00EB1162"/>
    <w:rsid w:val="00EB1458"/>
    <w:rsid w:val="00EB2D23"/>
    <w:rsid w:val="00EB2FAC"/>
    <w:rsid w:val="00EB40C5"/>
    <w:rsid w:val="00EC1A59"/>
    <w:rsid w:val="00EC25FD"/>
    <w:rsid w:val="00EC453F"/>
    <w:rsid w:val="00EC4B82"/>
    <w:rsid w:val="00EC4D93"/>
    <w:rsid w:val="00EC5942"/>
    <w:rsid w:val="00EC704D"/>
    <w:rsid w:val="00EC750B"/>
    <w:rsid w:val="00ED036C"/>
    <w:rsid w:val="00ED3BC2"/>
    <w:rsid w:val="00ED3C35"/>
    <w:rsid w:val="00ED47CD"/>
    <w:rsid w:val="00ED4937"/>
    <w:rsid w:val="00ED5ADD"/>
    <w:rsid w:val="00ED5DE3"/>
    <w:rsid w:val="00ED6279"/>
    <w:rsid w:val="00ED66B8"/>
    <w:rsid w:val="00EE2C6C"/>
    <w:rsid w:val="00EE479B"/>
    <w:rsid w:val="00EE49C0"/>
    <w:rsid w:val="00EE623B"/>
    <w:rsid w:val="00EE62ED"/>
    <w:rsid w:val="00EE6972"/>
    <w:rsid w:val="00EE7B0C"/>
    <w:rsid w:val="00EF00B2"/>
    <w:rsid w:val="00EF0EC5"/>
    <w:rsid w:val="00EF34BF"/>
    <w:rsid w:val="00EF578E"/>
    <w:rsid w:val="00EF7870"/>
    <w:rsid w:val="00EF7D6A"/>
    <w:rsid w:val="00EF7FE1"/>
    <w:rsid w:val="00F00AD7"/>
    <w:rsid w:val="00F01647"/>
    <w:rsid w:val="00F021A8"/>
    <w:rsid w:val="00F030FB"/>
    <w:rsid w:val="00F06145"/>
    <w:rsid w:val="00F06919"/>
    <w:rsid w:val="00F06F5C"/>
    <w:rsid w:val="00F13D6E"/>
    <w:rsid w:val="00F15CE0"/>
    <w:rsid w:val="00F15D12"/>
    <w:rsid w:val="00F16C56"/>
    <w:rsid w:val="00F20F37"/>
    <w:rsid w:val="00F228AA"/>
    <w:rsid w:val="00F31986"/>
    <w:rsid w:val="00F31DEE"/>
    <w:rsid w:val="00F326AF"/>
    <w:rsid w:val="00F32B45"/>
    <w:rsid w:val="00F32DC0"/>
    <w:rsid w:val="00F34AF1"/>
    <w:rsid w:val="00F34F01"/>
    <w:rsid w:val="00F36EB1"/>
    <w:rsid w:val="00F373EA"/>
    <w:rsid w:val="00F37DD7"/>
    <w:rsid w:val="00F37ECB"/>
    <w:rsid w:val="00F428F0"/>
    <w:rsid w:val="00F44978"/>
    <w:rsid w:val="00F456BD"/>
    <w:rsid w:val="00F4675F"/>
    <w:rsid w:val="00F47922"/>
    <w:rsid w:val="00F511DA"/>
    <w:rsid w:val="00F556C4"/>
    <w:rsid w:val="00F56EB6"/>
    <w:rsid w:val="00F57F40"/>
    <w:rsid w:val="00F611F1"/>
    <w:rsid w:val="00F64412"/>
    <w:rsid w:val="00F64D1B"/>
    <w:rsid w:val="00F66FD6"/>
    <w:rsid w:val="00F707FC"/>
    <w:rsid w:val="00F71AFA"/>
    <w:rsid w:val="00F72C56"/>
    <w:rsid w:val="00F74229"/>
    <w:rsid w:val="00F76790"/>
    <w:rsid w:val="00F769DA"/>
    <w:rsid w:val="00F81C9F"/>
    <w:rsid w:val="00F82519"/>
    <w:rsid w:val="00F82895"/>
    <w:rsid w:val="00F82B0B"/>
    <w:rsid w:val="00F85841"/>
    <w:rsid w:val="00F85AD4"/>
    <w:rsid w:val="00F932FF"/>
    <w:rsid w:val="00F949EC"/>
    <w:rsid w:val="00F959C3"/>
    <w:rsid w:val="00F9656D"/>
    <w:rsid w:val="00F97A06"/>
    <w:rsid w:val="00FA0769"/>
    <w:rsid w:val="00FA0F3D"/>
    <w:rsid w:val="00FA1285"/>
    <w:rsid w:val="00FA45A0"/>
    <w:rsid w:val="00FA468B"/>
    <w:rsid w:val="00FA50F8"/>
    <w:rsid w:val="00FA5257"/>
    <w:rsid w:val="00FA62D7"/>
    <w:rsid w:val="00FA7611"/>
    <w:rsid w:val="00FB1067"/>
    <w:rsid w:val="00FB3EC1"/>
    <w:rsid w:val="00FB5ACA"/>
    <w:rsid w:val="00FB5F05"/>
    <w:rsid w:val="00FB6400"/>
    <w:rsid w:val="00FB725C"/>
    <w:rsid w:val="00FC0DCF"/>
    <w:rsid w:val="00FC5E1E"/>
    <w:rsid w:val="00FC6DD9"/>
    <w:rsid w:val="00FD037C"/>
    <w:rsid w:val="00FD09BA"/>
    <w:rsid w:val="00FD2D0B"/>
    <w:rsid w:val="00FD3794"/>
    <w:rsid w:val="00FD55D3"/>
    <w:rsid w:val="00FD5A30"/>
    <w:rsid w:val="00FD718A"/>
    <w:rsid w:val="00FE0C56"/>
    <w:rsid w:val="00FE0C72"/>
    <w:rsid w:val="00FE1B52"/>
    <w:rsid w:val="00FE2471"/>
    <w:rsid w:val="00FE29A8"/>
    <w:rsid w:val="00FE5AC8"/>
    <w:rsid w:val="00FE7B63"/>
    <w:rsid w:val="00FF0B68"/>
    <w:rsid w:val="00FF493B"/>
    <w:rsid w:val="00FF66C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Body Text Indent" w:qFormat="1"/>
    <w:lsdException w:name="Subtitle" w:qFormat="1"/>
    <w:lsdException w:name="Strong" w:uiPriority="22"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F31986"/>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uiPriority w:val="99"/>
    <w:qFormat/>
    <w:rsid w:val="000F7F9E"/>
    <w:pPr>
      <w:keepNext/>
      <w:numPr>
        <w:numId w:val="1"/>
      </w:numPr>
      <w:spacing w:before="240" w:after="60"/>
      <w:jc w:val="center"/>
      <w:outlineLvl w:val="0"/>
    </w:pPr>
    <w:rPr>
      <w:b/>
      <w:kern w:val="28"/>
      <w:sz w:val="36"/>
      <w:szCs w:val="20"/>
    </w:rPr>
  </w:style>
  <w:style w:type="paragraph" w:styleId="21">
    <w:name w:val="heading 2"/>
    <w:aliases w:val="H2"/>
    <w:basedOn w:val="a2"/>
    <w:next w:val="a2"/>
    <w:link w:val="22"/>
    <w:qFormat/>
    <w:rsid w:val="000F7F9E"/>
    <w:pPr>
      <w:keepNext/>
      <w:numPr>
        <w:ilvl w:val="1"/>
        <w:numId w:val="1"/>
      </w:numPr>
      <w:spacing w:after="60"/>
      <w:jc w:val="center"/>
      <w:outlineLvl w:val="1"/>
    </w:pPr>
    <w:rPr>
      <w:b/>
      <w:sz w:val="30"/>
      <w:szCs w:val="20"/>
      <w:lang/>
    </w:rPr>
  </w:style>
  <w:style w:type="paragraph" w:styleId="32">
    <w:name w:val="heading 3"/>
    <w:basedOn w:val="a2"/>
    <w:next w:val="a2"/>
    <w:link w:val="33"/>
    <w:qFormat/>
    <w:rsid w:val="000F7F9E"/>
    <w:pPr>
      <w:keepNext/>
      <w:spacing w:before="240" w:after="60"/>
      <w:jc w:val="both"/>
      <w:outlineLvl w:val="2"/>
    </w:pPr>
    <w:rPr>
      <w:rFonts w:ascii="Arial" w:hAnsi="Arial"/>
      <w:b/>
      <w:szCs w:val="20"/>
      <w:lang/>
    </w:rPr>
  </w:style>
  <w:style w:type="paragraph" w:styleId="40">
    <w:name w:val="heading 4"/>
    <w:basedOn w:val="a2"/>
    <w:next w:val="a2"/>
    <w:link w:val="42"/>
    <w:qFormat/>
    <w:rsid w:val="000F7F9E"/>
    <w:pPr>
      <w:keepNext/>
      <w:numPr>
        <w:ilvl w:val="3"/>
        <w:numId w:val="1"/>
      </w:numPr>
      <w:spacing w:before="240" w:after="60"/>
      <w:jc w:val="both"/>
      <w:outlineLvl w:val="3"/>
    </w:pPr>
    <w:rPr>
      <w:rFonts w:ascii="Arial" w:hAnsi="Arial"/>
      <w:szCs w:val="20"/>
      <w:lang/>
    </w:rPr>
  </w:style>
  <w:style w:type="paragraph" w:styleId="5">
    <w:name w:val="heading 5"/>
    <w:basedOn w:val="a2"/>
    <w:next w:val="a2"/>
    <w:link w:val="50"/>
    <w:qFormat/>
    <w:rsid w:val="000F7F9E"/>
    <w:pPr>
      <w:spacing w:before="240" w:after="60"/>
      <w:jc w:val="both"/>
      <w:outlineLvl w:val="4"/>
    </w:pPr>
    <w:rPr>
      <w:b/>
      <w:bCs/>
      <w:i/>
      <w:iCs/>
      <w:sz w:val="26"/>
      <w:szCs w:val="26"/>
      <w:lang/>
    </w:rPr>
  </w:style>
  <w:style w:type="paragraph" w:styleId="6">
    <w:name w:val="heading 6"/>
    <w:basedOn w:val="a2"/>
    <w:next w:val="a2"/>
    <w:link w:val="60"/>
    <w:qFormat/>
    <w:rsid w:val="000F7F9E"/>
    <w:pPr>
      <w:numPr>
        <w:ilvl w:val="5"/>
        <w:numId w:val="1"/>
      </w:numPr>
      <w:spacing w:before="240" w:after="60"/>
      <w:jc w:val="both"/>
      <w:outlineLvl w:val="5"/>
    </w:pPr>
    <w:rPr>
      <w:i/>
      <w:sz w:val="22"/>
      <w:szCs w:val="20"/>
      <w:lang/>
    </w:rPr>
  </w:style>
  <w:style w:type="paragraph" w:styleId="7">
    <w:name w:val="heading 7"/>
    <w:basedOn w:val="a2"/>
    <w:next w:val="a2"/>
    <w:link w:val="70"/>
    <w:qFormat/>
    <w:rsid w:val="000F7F9E"/>
    <w:pPr>
      <w:numPr>
        <w:ilvl w:val="6"/>
        <w:numId w:val="1"/>
      </w:numPr>
      <w:spacing w:before="240" w:after="60"/>
      <w:jc w:val="both"/>
      <w:outlineLvl w:val="6"/>
    </w:pPr>
    <w:rPr>
      <w:rFonts w:ascii="Arial" w:hAnsi="Arial"/>
      <w:sz w:val="20"/>
      <w:szCs w:val="20"/>
      <w:lang/>
    </w:rPr>
  </w:style>
  <w:style w:type="paragraph" w:styleId="8">
    <w:name w:val="heading 8"/>
    <w:basedOn w:val="a2"/>
    <w:next w:val="a2"/>
    <w:link w:val="80"/>
    <w:qFormat/>
    <w:rsid w:val="000F7F9E"/>
    <w:pPr>
      <w:numPr>
        <w:ilvl w:val="7"/>
        <w:numId w:val="1"/>
      </w:numPr>
      <w:spacing w:before="240" w:after="60"/>
      <w:jc w:val="both"/>
      <w:outlineLvl w:val="7"/>
    </w:pPr>
    <w:rPr>
      <w:rFonts w:ascii="Arial" w:hAnsi="Arial"/>
      <w:i/>
      <w:sz w:val="20"/>
      <w:szCs w:val="20"/>
      <w:lang/>
    </w:rPr>
  </w:style>
  <w:style w:type="paragraph" w:styleId="9">
    <w:name w:val="heading 9"/>
    <w:basedOn w:val="a2"/>
    <w:next w:val="a2"/>
    <w:link w:val="90"/>
    <w:qFormat/>
    <w:rsid w:val="000F7F9E"/>
    <w:pPr>
      <w:numPr>
        <w:ilvl w:val="8"/>
        <w:numId w:val="1"/>
      </w:numPr>
      <w:spacing w:before="240" w:after="60"/>
      <w:jc w:val="both"/>
      <w:outlineLvl w:val="8"/>
    </w:pPr>
    <w:rPr>
      <w:rFonts w:ascii="Arial" w:hAnsi="Arial"/>
      <w:b/>
      <w:i/>
      <w:sz w:val="18"/>
      <w:szCs w:val="20"/>
      <w:lang/>
    </w:rPr>
  </w:style>
  <w:style w:type="character" w:default="1" w:styleId="a3">
    <w:name w:val="Default Paragraph Font"/>
    <w:semiHidden/>
  </w:style>
  <w:style w:type="table" w:default="1" w:styleId="a4">
    <w:name w:val="Normal Table"/>
    <w:semiHidden/>
    <w:tblPr>
      <w:tblInd w:w="0" w:type="dxa"/>
      <w:tblCellMar>
        <w:top w:w="0" w:type="dxa"/>
        <w:left w:w="108" w:type="dxa"/>
        <w:bottom w:w="0" w:type="dxa"/>
        <w:right w:w="108" w:type="dxa"/>
      </w:tblCellMar>
    </w:tblPr>
  </w:style>
  <w:style w:type="numbering" w:default="1" w:styleId="a5">
    <w:name w:val="No List"/>
    <w:semiHidden/>
  </w:style>
  <w:style w:type="table" w:styleId="a6">
    <w:name w:val="Table Grid"/>
    <w:basedOn w:val="a4"/>
    <w:uiPriority w:val="59"/>
    <w:rsid w:val="00FD03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042EC7"/>
    <w:rPr>
      <w:color w:val="0000FF"/>
      <w:u w:val="single"/>
    </w:rPr>
  </w:style>
  <w:style w:type="character" w:styleId="a8">
    <w:name w:val="footnote reference"/>
    <w:uiPriority w:val="99"/>
    <w:qFormat/>
    <w:rsid w:val="00565E03"/>
    <w:rPr>
      <w:rFonts w:ascii="Times New Roman" w:hAnsi="Times New Roman"/>
      <w:vertAlign w:val="superscript"/>
    </w:rPr>
  </w:style>
  <w:style w:type="paragraph" w:styleId="a9">
    <w:name w:val="footnote text"/>
    <w:aliases w:val=" Знак,Знак2,Знак21,Знак1,Знак211,Знак3,Body Text Indent 2,Основной текст с отступом 22,Знак21 Char,Знак1 Char,Body Text Char,body text Char,Основной текст Знак Знак Char Знак Знак,Footnote Text Char1,Footnote Text Char Char,Знак Char Char,Зна"/>
    <w:basedOn w:val="a2"/>
    <w:link w:val="aa"/>
    <w:qFormat/>
    <w:rsid w:val="00565E03"/>
    <w:pPr>
      <w:spacing w:after="60"/>
      <w:jc w:val="both"/>
    </w:pPr>
    <w:rPr>
      <w:sz w:val="20"/>
      <w:szCs w:val="20"/>
    </w:rPr>
  </w:style>
  <w:style w:type="paragraph" w:customStyle="1" w:styleId="ConsNormal">
    <w:name w:val="ConsNormal"/>
    <w:semiHidden/>
    <w:rsid w:val="00565E03"/>
    <w:pPr>
      <w:widowControl w:val="0"/>
      <w:autoSpaceDE w:val="0"/>
      <w:autoSpaceDN w:val="0"/>
      <w:adjustRightInd w:val="0"/>
      <w:ind w:right="19772" w:firstLine="720"/>
    </w:pPr>
    <w:rPr>
      <w:rFonts w:ascii="Arial" w:hAnsi="Arial" w:cs="Arial"/>
    </w:rPr>
  </w:style>
  <w:style w:type="paragraph" w:customStyle="1" w:styleId="10">
    <w:name w:val=" Знак1 Знак Знак Знак Знак Знак Знак"/>
    <w:basedOn w:val="a2"/>
    <w:rsid w:val="00A95506"/>
    <w:pPr>
      <w:spacing w:after="160" w:line="240" w:lineRule="exact"/>
    </w:pPr>
    <w:rPr>
      <w:rFonts w:ascii="Verdana" w:hAnsi="Verdana"/>
      <w:lang w:val="en-US" w:eastAsia="en-US"/>
    </w:rPr>
  </w:style>
  <w:style w:type="paragraph" w:styleId="23">
    <w:name w:val="Body Text Indent 2"/>
    <w:aliases w:val=" Знак1,Знак"/>
    <w:basedOn w:val="a2"/>
    <w:link w:val="24"/>
    <w:semiHidden/>
    <w:rsid w:val="0037562D"/>
    <w:pPr>
      <w:spacing w:after="120" w:line="480" w:lineRule="auto"/>
      <w:ind w:left="283"/>
      <w:jc w:val="both"/>
    </w:pPr>
  </w:style>
  <w:style w:type="character" w:customStyle="1" w:styleId="24">
    <w:name w:val="Основной текст с отступом 2 Знак"/>
    <w:aliases w:val=" Знак1 Знак,Знак Знак"/>
    <w:link w:val="23"/>
    <w:rsid w:val="0037562D"/>
    <w:rPr>
      <w:sz w:val="24"/>
      <w:szCs w:val="24"/>
      <w:lang w:val="ru-RU" w:eastAsia="ru-RU" w:bidi="ar-SA"/>
    </w:rPr>
  </w:style>
  <w:style w:type="paragraph" w:styleId="ab">
    <w:name w:val="annotation text"/>
    <w:basedOn w:val="a2"/>
    <w:link w:val="ac"/>
    <w:uiPriority w:val="99"/>
    <w:semiHidden/>
    <w:rsid w:val="000F7F9E"/>
    <w:rPr>
      <w:sz w:val="20"/>
      <w:szCs w:val="20"/>
    </w:rPr>
  </w:style>
  <w:style w:type="paragraph" w:styleId="ad">
    <w:name w:val="annotation subject"/>
    <w:basedOn w:val="ab"/>
    <w:next w:val="ab"/>
    <w:link w:val="ae"/>
    <w:semiHidden/>
    <w:rsid w:val="000F7F9E"/>
    <w:rPr>
      <w:b/>
      <w:bCs/>
      <w:lang/>
    </w:rPr>
  </w:style>
  <w:style w:type="paragraph" w:styleId="af">
    <w:name w:val="Balloon Text"/>
    <w:basedOn w:val="a2"/>
    <w:link w:val="af0"/>
    <w:uiPriority w:val="99"/>
    <w:semiHidden/>
    <w:rsid w:val="000F7F9E"/>
    <w:rPr>
      <w:rFonts w:ascii="Tahoma" w:hAnsi="Tahoma"/>
      <w:sz w:val="16"/>
      <w:szCs w:val="16"/>
      <w:lang/>
    </w:rPr>
  </w:style>
  <w:style w:type="paragraph" w:customStyle="1" w:styleId="ConsPlusCell">
    <w:name w:val="ConsPlusCell"/>
    <w:rsid w:val="000F7F9E"/>
    <w:pPr>
      <w:autoSpaceDE w:val="0"/>
      <w:autoSpaceDN w:val="0"/>
      <w:adjustRightInd w:val="0"/>
    </w:pPr>
    <w:rPr>
      <w:rFonts w:ascii="Arial" w:hAnsi="Arial" w:cs="Arial"/>
    </w:rPr>
  </w:style>
  <w:style w:type="paragraph" w:styleId="af1">
    <w:name w:val="Body Text"/>
    <w:basedOn w:val="a2"/>
    <w:link w:val="af2"/>
    <w:rsid w:val="000F7F9E"/>
    <w:pPr>
      <w:spacing w:after="120"/>
      <w:jc w:val="both"/>
    </w:pPr>
    <w:rPr>
      <w:szCs w:val="20"/>
      <w:lang/>
    </w:rPr>
  </w:style>
  <w:style w:type="paragraph" w:styleId="34">
    <w:name w:val="Body Text Indent 3"/>
    <w:basedOn w:val="a2"/>
    <w:link w:val="35"/>
    <w:rsid w:val="000F7F9E"/>
    <w:pPr>
      <w:spacing w:after="120"/>
      <w:ind w:left="283"/>
      <w:jc w:val="both"/>
    </w:pPr>
    <w:rPr>
      <w:sz w:val="16"/>
      <w:szCs w:val="20"/>
      <w:lang/>
    </w:rPr>
  </w:style>
  <w:style w:type="paragraph" w:styleId="af3">
    <w:name w:val="Block Text"/>
    <w:basedOn w:val="a2"/>
    <w:rsid w:val="000F7F9E"/>
    <w:pPr>
      <w:spacing w:after="120"/>
      <w:ind w:left="1440" w:right="1440"/>
      <w:jc w:val="both"/>
    </w:pPr>
    <w:rPr>
      <w:szCs w:val="20"/>
    </w:rPr>
  </w:style>
  <w:style w:type="character" w:styleId="af4">
    <w:name w:val="page number"/>
    <w:rsid w:val="000F7F9E"/>
    <w:rPr>
      <w:rFonts w:ascii="Times New Roman" w:hAnsi="Times New Roman"/>
    </w:rPr>
  </w:style>
  <w:style w:type="paragraph" w:styleId="af5">
    <w:name w:val="Note Heading"/>
    <w:basedOn w:val="a2"/>
    <w:next w:val="a2"/>
    <w:link w:val="af6"/>
    <w:rsid w:val="000F7F9E"/>
    <w:pPr>
      <w:spacing w:after="60"/>
      <w:jc w:val="both"/>
    </w:pPr>
    <w:rPr>
      <w:lang/>
    </w:rPr>
  </w:style>
  <w:style w:type="paragraph" w:customStyle="1" w:styleId="ConsPlusNormal">
    <w:name w:val="ConsPlusNormal"/>
    <w:link w:val="ConsPlusNormal0"/>
    <w:qFormat/>
    <w:rsid w:val="000F7F9E"/>
    <w:pPr>
      <w:widowControl w:val="0"/>
      <w:autoSpaceDE w:val="0"/>
      <w:autoSpaceDN w:val="0"/>
      <w:adjustRightInd w:val="0"/>
      <w:ind w:firstLine="720"/>
    </w:pPr>
    <w:rPr>
      <w:rFonts w:ascii="Arial" w:hAnsi="Arial" w:cs="Arial"/>
    </w:rPr>
  </w:style>
  <w:style w:type="character" w:customStyle="1" w:styleId="11">
    <w:name w:val="Заголовок 1 Знак"/>
    <w:aliases w:val="Document Header1 Знак"/>
    <w:uiPriority w:val="99"/>
    <w:rsid w:val="000F7F9E"/>
    <w:rPr>
      <w:b/>
      <w:kern w:val="28"/>
      <w:sz w:val="36"/>
      <w:lang w:val="ru-RU" w:eastAsia="ru-RU" w:bidi="ar-SA"/>
    </w:rPr>
  </w:style>
  <w:style w:type="paragraph" w:customStyle="1" w:styleId="af7">
    <w:name w:val="Пункт"/>
    <w:basedOn w:val="a2"/>
    <w:rsid w:val="000F7F9E"/>
    <w:pPr>
      <w:tabs>
        <w:tab w:val="num" w:pos="1980"/>
      </w:tabs>
      <w:ind w:left="1404" w:hanging="504"/>
      <w:jc w:val="both"/>
    </w:pPr>
    <w:rPr>
      <w:szCs w:val="28"/>
    </w:rPr>
  </w:style>
  <w:style w:type="paragraph" w:styleId="af8">
    <w:name w:val="Body Text Indent"/>
    <w:aliases w:val="Основной текст с отступом Знак,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 Знак19,Знак19, Знак2"/>
    <w:basedOn w:val="a2"/>
    <w:link w:val="12"/>
    <w:qFormat/>
    <w:rsid w:val="000F7F9E"/>
    <w:pPr>
      <w:spacing w:after="120"/>
      <w:ind w:left="283"/>
    </w:pPr>
  </w:style>
  <w:style w:type="paragraph" w:styleId="36">
    <w:name w:val="Body Text 3"/>
    <w:basedOn w:val="a2"/>
    <w:link w:val="37"/>
    <w:rsid w:val="000F7F9E"/>
    <w:pPr>
      <w:spacing w:after="120"/>
    </w:pPr>
    <w:rPr>
      <w:sz w:val="16"/>
      <w:szCs w:val="16"/>
      <w:lang/>
    </w:rPr>
  </w:style>
  <w:style w:type="paragraph" w:styleId="25">
    <w:name w:val="Body Text 2"/>
    <w:basedOn w:val="a2"/>
    <w:link w:val="26"/>
    <w:rsid w:val="000F7F9E"/>
    <w:pPr>
      <w:spacing w:after="120" w:line="480" w:lineRule="auto"/>
    </w:pPr>
    <w:rPr>
      <w:lang/>
    </w:rPr>
  </w:style>
  <w:style w:type="paragraph" w:customStyle="1" w:styleId="af9">
    <w:name w:val="Тендерные данные"/>
    <w:basedOn w:val="a2"/>
    <w:semiHidden/>
    <w:rsid w:val="000F7F9E"/>
    <w:pPr>
      <w:tabs>
        <w:tab w:val="left" w:pos="1985"/>
      </w:tabs>
      <w:spacing w:before="120" w:after="60"/>
      <w:jc w:val="both"/>
    </w:pPr>
    <w:rPr>
      <w:b/>
      <w:szCs w:val="20"/>
    </w:rPr>
  </w:style>
  <w:style w:type="paragraph" w:customStyle="1" w:styleId="afa">
    <w:name w:val="Таблица шапка"/>
    <w:basedOn w:val="a2"/>
    <w:rsid w:val="000F7F9E"/>
    <w:pPr>
      <w:keepNext/>
      <w:spacing w:before="40" w:after="40"/>
      <w:ind w:left="57" w:right="57"/>
    </w:pPr>
    <w:rPr>
      <w:sz w:val="18"/>
      <w:szCs w:val="18"/>
    </w:rPr>
  </w:style>
  <w:style w:type="paragraph" w:customStyle="1" w:styleId="afb">
    <w:name w:val="Таблица текст"/>
    <w:basedOn w:val="a2"/>
    <w:rsid w:val="000F7F9E"/>
    <w:pPr>
      <w:spacing w:before="40" w:after="40"/>
      <w:ind w:left="57" w:right="57"/>
    </w:pPr>
    <w:rPr>
      <w:sz w:val="22"/>
      <w:szCs w:val="22"/>
    </w:rPr>
  </w:style>
  <w:style w:type="paragraph" w:styleId="afc">
    <w:name w:val="header"/>
    <w:basedOn w:val="a2"/>
    <w:link w:val="afd"/>
    <w:uiPriority w:val="99"/>
    <w:rsid w:val="000F7F9E"/>
    <w:pPr>
      <w:tabs>
        <w:tab w:val="center" w:pos="4153"/>
        <w:tab w:val="right" w:pos="8306"/>
      </w:tabs>
      <w:spacing w:before="120" w:after="120"/>
      <w:jc w:val="both"/>
    </w:pPr>
    <w:rPr>
      <w:rFonts w:ascii="Arial" w:hAnsi="Arial"/>
      <w:noProof/>
      <w:lang w:val="ru-RU"/>
    </w:rPr>
  </w:style>
  <w:style w:type="paragraph" w:styleId="afe">
    <w:name w:val="footer"/>
    <w:basedOn w:val="a2"/>
    <w:link w:val="aff"/>
    <w:uiPriority w:val="99"/>
    <w:rsid w:val="000F7F9E"/>
    <w:pPr>
      <w:tabs>
        <w:tab w:val="center" w:pos="4153"/>
        <w:tab w:val="right" w:pos="8306"/>
      </w:tabs>
      <w:spacing w:after="60"/>
      <w:jc w:val="both"/>
    </w:pPr>
    <w:rPr>
      <w:noProof/>
      <w:lang w:val="ru-RU"/>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0F7F9E"/>
    <w:rPr>
      <w:b/>
      <w:kern w:val="28"/>
      <w:sz w:val="36"/>
      <w:lang w:val="ru-RU" w:eastAsia="ru-RU" w:bidi="ar-SA"/>
    </w:rPr>
  </w:style>
  <w:style w:type="paragraph" w:styleId="20">
    <w:name w:val="List Bullet 2"/>
    <w:basedOn w:val="a2"/>
    <w:autoRedefine/>
    <w:rsid w:val="000F7F9E"/>
    <w:pPr>
      <w:numPr>
        <w:numId w:val="3"/>
      </w:numPr>
      <w:tabs>
        <w:tab w:val="clear" w:pos="926"/>
        <w:tab w:val="num" w:pos="643"/>
      </w:tabs>
      <w:spacing w:after="60"/>
      <w:ind w:left="643"/>
      <w:jc w:val="both"/>
    </w:pPr>
    <w:rPr>
      <w:szCs w:val="20"/>
    </w:rPr>
  </w:style>
  <w:style w:type="paragraph" w:styleId="30">
    <w:name w:val="List Bullet 3"/>
    <w:basedOn w:val="a2"/>
    <w:autoRedefine/>
    <w:rsid w:val="000F7F9E"/>
    <w:pPr>
      <w:numPr>
        <w:numId w:val="4"/>
      </w:numPr>
      <w:tabs>
        <w:tab w:val="clear" w:pos="1209"/>
        <w:tab w:val="num" w:pos="926"/>
      </w:tabs>
      <w:spacing w:after="60"/>
      <w:ind w:left="926"/>
      <w:jc w:val="both"/>
    </w:pPr>
    <w:rPr>
      <w:szCs w:val="20"/>
    </w:rPr>
  </w:style>
  <w:style w:type="paragraph" w:styleId="4">
    <w:name w:val="List Bullet 4"/>
    <w:basedOn w:val="a2"/>
    <w:autoRedefine/>
    <w:rsid w:val="000F7F9E"/>
    <w:pPr>
      <w:numPr>
        <w:numId w:val="5"/>
      </w:numPr>
      <w:tabs>
        <w:tab w:val="clear" w:pos="1492"/>
        <w:tab w:val="num" w:pos="1209"/>
      </w:tabs>
      <w:spacing w:after="60"/>
      <w:ind w:left="1209"/>
      <w:jc w:val="both"/>
    </w:pPr>
    <w:rPr>
      <w:szCs w:val="20"/>
    </w:rPr>
  </w:style>
  <w:style w:type="paragraph" w:styleId="51">
    <w:name w:val="List Bullet 5"/>
    <w:basedOn w:val="a2"/>
    <w:autoRedefine/>
    <w:rsid w:val="000F7F9E"/>
    <w:pPr>
      <w:tabs>
        <w:tab w:val="num" w:pos="1492"/>
      </w:tabs>
      <w:spacing w:after="60"/>
      <w:ind w:left="1492" w:hanging="360"/>
      <w:jc w:val="both"/>
    </w:pPr>
    <w:rPr>
      <w:szCs w:val="20"/>
    </w:rPr>
  </w:style>
  <w:style w:type="paragraph" w:styleId="a">
    <w:name w:val="List Number"/>
    <w:basedOn w:val="a2"/>
    <w:rsid w:val="000F7F9E"/>
    <w:pPr>
      <w:numPr>
        <w:numId w:val="6"/>
      </w:numPr>
      <w:tabs>
        <w:tab w:val="clear" w:pos="643"/>
        <w:tab w:val="num" w:pos="360"/>
      </w:tabs>
      <w:spacing w:after="60"/>
      <w:ind w:left="360"/>
      <w:jc w:val="both"/>
    </w:pPr>
    <w:rPr>
      <w:szCs w:val="20"/>
    </w:rPr>
  </w:style>
  <w:style w:type="paragraph" w:styleId="2">
    <w:name w:val="List Number 2"/>
    <w:basedOn w:val="a2"/>
    <w:rsid w:val="000F7F9E"/>
    <w:pPr>
      <w:numPr>
        <w:numId w:val="7"/>
      </w:numPr>
      <w:tabs>
        <w:tab w:val="clear" w:pos="926"/>
        <w:tab w:val="num" w:pos="643"/>
      </w:tabs>
      <w:spacing w:after="60"/>
      <w:ind w:left="643"/>
      <w:jc w:val="both"/>
    </w:pPr>
    <w:rPr>
      <w:szCs w:val="20"/>
    </w:rPr>
  </w:style>
  <w:style w:type="paragraph" w:styleId="3">
    <w:name w:val="List Number 3"/>
    <w:basedOn w:val="a2"/>
    <w:rsid w:val="000F7F9E"/>
    <w:pPr>
      <w:numPr>
        <w:numId w:val="8"/>
      </w:numPr>
      <w:tabs>
        <w:tab w:val="clear" w:pos="1209"/>
        <w:tab w:val="num" w:pos="926"/>
      </w:tabs>
      <w:spacing w:after="60"/>
      <w:ind w:left="926"/>
      <w:jc w:val="both"/>
    </w:pPr>
    <w:rPr>
      <w:szCs w:val="20"/>
    </w:rPr>
  </w:style>
  <w:style w:type="paragraph" w:styleId="43">
    <w:name w:val="List Number 4"/>
    <w:basedOn w:val="a2"/>
    <w:rsid w:val="000F7F9E"/>
    <w:pPr>
      <w:numPr>
        <w:numId w:val="2"/>
      </w:numPr>
      <w:spacing w:after="60"/>
      <w:jc w:val="both"/>
    </w:pPr>
    <w:rPr>
      <w:szCs w:val="20"/>
    </w:rPr>
  </w:style>
  <w:style w:type="paragraph" w:customStyle="1" w:styleId="a1">
    <w:name w:val="Раздел"/>
    <w:basedOn w:val="a2"/>
    <w:semiHidden/>
    <w:rsid w:val="000F7F9E"/>
    <w:pPr>
      <w:numPr>
        <w:ilvl w:val="1"/>
        <w:numId w:val="9"/>
      </w:numPr>
      <w:spacing w:before="120" w:after="120"/>
      <w:jc w:val="center"/>
    </w:pPr>
    <w:rPr>
      <w:rFonts w:ascii="Arial Narrow" w:hAnsi="Arial Narrow"/>
      <w:b/>
      <w:sz w:val="28"/>
      <w:szCs w:val="20"/>
    </w:rPr>
  </w:style>
  <w:style w:type="paragraph" w:customStyle="1" w:styleId="31">
    <w:name w:val="Раздел 3"/>
    <w:basedOn w:val="a2"/>
    <w:semiHidden/>
    <w:rsid w:val="000F7F9E"/>
    <w:pPr>
      <w:numPr>
        <w:numId w:val="10"/>
      </w:numPr>
      <w:spacing w:before="120" w:after="120"/>
      <w:jc w:val="center"/>
    </w:pPr>
    <w:rPr>
      <w:b/>
      <w:szCs w:val="20"/>
    </w:rPr>
  </w:style>
  <w:style w:type="paragraph" w:customStyle="1" w:styleId="aff0">
    <w:name w:val="Условия контракта"/>
    <w:basedOn w:val="a2"/>
    <w:semiHidden/>
    <w:rsid w:val="000F7F9E"/>
    <w:pPr>
      <w:numPr>
        <w:numId w:val="11"/>
      </w:numPr>
      <w:spacing w:before="240" w:after="120"/>
      <w:jc w:val="both"/>
    </w:pPr>
    <w:rPr>
      <w:b/>
      <w:szCs w:val="20"/>
    </w:rPr>
  </w:style>
  <w:style w:type="paragraph" w:styleId="aff1">
    <w:name w:val="Subtitle"/>
    <w:basedOn w:val="a2"/>
    <w:link w:val="aff2"/>
    <w:qFormat/>
    <w:rsid w:val="000F7F9E"/>
    <w:pPr>
      <w:spacing w:after="60"/>
      <w:jc w:val="center"/>
      <w:outlineLvl w:val="1"/>
    </w:pPr>
    <w:rPr>
      <w:rFonts w:ascii="Arial" w:hAnsi="Arial"/>
      <w:szCs w:val="20"/>
      <w:lang/>
    </w:rPr>
  </w:style>
  <w:style w:type="paragraph" w:styleId="13">
    <w:name w:val="toc 1"/>
    <w:basedOn w:val="a2"/>
    <w:next w:val="a2"/>
    <w:autoRedefine/>
    <w:uiPriority w:val="39"/>
    <w:rsid w:val="004D2FA8"/>
    <w:pPr>
      <w:spacing w:before="120"/>
    </w:pPr>
    <w:rPr>
      <w:b/>
      <w:bCs/>
      <w:i/>
      <w:iCs/>
    </w:rPr>
  </w:style>
  <w:style w:type="paragraph" w:styleId="27">
    <w:name w:val="toc 2"/>
    <w:basedOn w:val="a2"/>
    <w:next w:val="a2"/>
    <w:autoRedefine/>
    <w:semiHidden/>
    <w:rsid w:val="006F1BE4"/>
    <w:pPr>
      <w:spacing w:before="120"/>
      <w:ind w:left="240"/>
    </w:pPr>
    <w:rPr>
      <w:b/>
      <w:bCs/>
      <w:sz w:val="22"/>
      <w:szCs w:val="22"/>
    </w:rPr>
  </w:style>
  <w:style w:type="paragraph" w:customStyle="1" w:styleId="aff3">
    <w:name w:val="Подраздел"/>
    <w:basedOn w:val="a2"/>
    <w:semiHidden/>
    <w:rsid w:val="000F7F9E"/>
    <w:pPr>
      <w:suppressAutoHyphens/>
      <w:spacing w:before="240" w:after="120"/>
      <w:jc w:val="center"/>
    </w:pPr>
    <w:rPr>
      <w:rFonts w:ascii="TimesDL" w:hAnsi="TimesDL"/>
      <w:b/>
      <w:smallCaps/>
      <w:spacing w:val="-2"/>
      <w:szCs w:val="20"/>
    </w:rPr>
  </w:style>
  <w:style w:type="paragraph" w:customStyle="1" w:styleId="14">
    <w:name w:val="Стиль1"/>
    <w:basedOn w:val="a2"/>
    <w:rsid w:val="000F7F9E"/>
    <w:pPr>
      <w:keepNext/>
      <w:keepLines/>
      <w:widowControl w:val="0"/>
      <w:numPr>
        <w:numId w:val="6"/>
      </w:numPr>
      <w:suppressLineNumbers/>
      <w:suppressAutoHyphens/>
      <w:spacing w:after="60"/>
    </w:pPr>
    <w:rPr>
      <w:b/>
      <w:sz w:val="28"/>
    </w:rPr>
  </w:style>
  <w:style w:type="paragraph" w:customStyle="1" w:styleId="28">
    <w:name w:val="Стиль2"/>
    <w:basedOn w:val="2"/>
    <w:link w:val="29"/>
    <w:rsid w:val="000F7F9E"/>
    <w:pPr>
      <w:keepNext/>
      <w:keepLines/>
      <w:widowControl w:val="0"/>
      <w:numPr>
        <w:ilvl w:val="1"/>
        <w:numId w:val="6"/>
      </w:numPr>
      <w:suppressLineNumbers/>
      <w:suppressAutoHyphens/>
    </w:pPr>
    <w:rPr>
      <w:b/>
      <w:lang/>
    </w:rPr>
  </w:style>
  <w:style w:type="paragraph" w:customStyle="1" w:styleId="38">
    <w:name w:val="Стиль3"/>
    <w:basedOn w:val="23"/>
    <w:rsid w:val="000F7F9E"/>
    <w:pPr>
      <w:widowControl w:val="0"/>
      <w:numPr>
        <w:ilvl w:val="2"/>
        <w:numId w:val="6"/>
      </w:numPr>
      <w:adjustRightInd w:val="0"/>
      <w:spacing w:after="0" w:line="240" w:lineRule="auto"/>
      <w:textAlignment w:val="baseline"/>
    </w:pPr>
    <w:rPr>
      <w:szCs w:val="20"/>
    </w:rPr>
  </w:style>
  <w:style w:type="paragraph" w:customStyle="1" w:styleId="aff4">
    <w:name w:val="пункт"/>
    <w:basedOn w:val="a2"/>
    <w:qFormat/>
    <w:rsid w:val="000F7F9E"/>
    <w:pPr>
      <w:numPr>
        <w:ilvl w:val="2"/>
        <w:numId w:val="11"/>
      </w:numPr>
      <w:spacing w:before="60" w:after="60"/>
    </w:pPr>
  </w:style>
  <w:style w:type="paragraph" w:styleId="39">
    <w:name w:val="toc 3"/>
    <w:basedOn w:val="a2"/>
    <w:next w:val="a2"/>
    <w:autoRedefine/>
    <w:semiHidden/>
    <w:rsid w:val="009B5CDC"/>
    <w:pPr>
      <w:ind w:left="480"/>
    </w:pPr>
    <w:rPr>
      <w:sz w:val="20"/>
      <w:szCs w:val="20"/>
    </w:rPr>
  </w:style>
  <w:style w:type="paragraph" w:customStyle="1" w:styleId="ConsPlusNonformat">
    <w:name w:val="ConsPlusNonformat"/>
    <w:rsid w:val="000F7F9E"/>
    <w:pPr>
      <w:autoSpaceDE w:val="0"/>
      <w:autoSpaceDN w:val="0"/>
      <w:adjustRightInd w:val="0"/>
    </w:pPr>
    <w:rPr>
      <w:rFonts w:ascii="Courier New" w:hAnsi="Courier New" w:cs="Courier New"/>
    </w:rPr>
  </w:style>
  <w:style w:type="paragraph" w:customStyle="1" w:styleId="230">
    <w:name w:val=" Знак Знак23 Знак Знак Знак"/>
    <w:basedOn w:val="a2"/>
    <w:rsid w:val="000F7F9E"/>
    <w:pPr>
      <w:spacing w:after="160" w:line="240" w:lineRule="exact"/>
    </w:pPr>
    <w:rPr>
      <w:rFonts w:eastAsia="Calibri"/>
      <w:sz w:val="20"/>
      <w:szCs w:val="20"/>
      <w:lang w:eastAsia="zh-CN"/>
    </w:rPr>
  </w:style>
  <w:style w:type="paragraph" w:customStyle="1" w:styleId="231">
    <w:name w:val=" Знак Знак23 Знак Знак Знак Знак"/>
    <w:basedOn w:val="a2"/>
    <w:rsid w:val="000F7F9E"/>
    <w:pPr>
      <w:spacing w:after="160" w:line="240" w:lineRule="exact"/>
    </w:pPr>
    <w:rPr>
      <w:rFonts w:eastAsia="Calibri"/>
      <w:sz w:val="20"/>
      <w:szCs w:val="20"/>
      <w:lang w:eastAsia="zh-CN"/>
    </w:rPr>
  </w:style>
  <w:style w:type="paragraph" w:customStyle="1" w:styleId="aff5">
    <w:name w:val=" Знак Знак Знак Знак Знак Знак Знак"/>
    <w:basedOn w:val="a2"/>
    <w:rsid w:val="000F7F9E"/>
    <w:pPr>
      <w:spacing w:after="160" w:line="240" w:lineRule="exact"/>
    </w:pPr>
    <w:rPr>
      <w:rFonts w:eastAsia="Calibri"/>
      <w:sz w:val="20"/>
      <w:szCs w:val="20"/>
      <w:lang w:eastAsia="zh-CN"/>
    </w:rPr>
  </w:style>
  <w:style w:type="paragraph" w:customStyle="1" w:styleId="15">
    <w:name w:val="Список многоуровневый 1"/>
    <w:basedOn w:val="a2"/>
    <w:rsid w:val="000F7F9E"/>
    <w:pPr>
      <w:numPr>
        <w:numId w:val="12"/>
      </w:numPr>
      <w:spacing w:after="60"/>
      <w:jc w:val="both"/>
    </w:pPr>
  </w:style>
  <w:style w:type="paragraph" w:styleId="41">
    <w:name w:val="toc 4"/>
    <w:basedOn w:val="a2"/>
    <w:next w:val="a2"/>
    <w:autoRedefine/>
    <w:semiHidden/>
    <w:rsid w:val="000F7F9E"/>
    <w:pPr>
      <w:ind w:left="720"/>
    </w:pPr>
    <w:rPr>
      <w:sz w:val="20"/>
      <w:szCs w:val="20"/>
    </w:rPr>
  </w:style>
  <w:style w:type="paragraph" w:styleId="52">
    <w:name w:val="toc 5"/>
    <w:basedOn w:val="a2"/>
    <w:next w:val="a2"/>
    <w:autoRedefine/>
    <w:semiHidden/>
    <w:rsid w:val="000F7F9E"/>
    <w:pPr>
      <w:ind w:left="960"/>
    </w:pPr>
    <w:rPr>
      <w:sz w:val="20"/>
      <w:szCs w:val="20"/>
    </w:rPr>
  </w:style>
  <w:style w:type="paragraph" w:styleId="61">
    <w:name w:val="toc 6"/>
    <w:basedOn w:val="a2"/>
    <w:next w:val="a2"/>
    <w:autoRedefine/>
    <w:semiHidden/>
    <w:rsid w:val="000F7F9E"/>
    <w:pPr>
      <w:ind w:left="1200"/>
    </w:pPr>
    <w:rPr>
      <w:sz w:val="20"/>
      <w:szCs w:val="20"/>
    </w:rPr>
  </w:style>
  <w:style w:type="paragraph" w:styleId="71">
    <w:name w:val="toc 7"/>
    <w:basedOn w:val="a2"/>
    <w:next w:val="a2"/>
    <w:autoRedefine/>
    <w:semiHidden/>
    <w:rsid w:val="000F7F9E"/>
    <w:pPr>
      <w:ind w:left="1440"/>
    </w:pPr>
    <w:rPr>
      <w:sz w:val="20"/>
      <w:szCs w:val="20"/>
    </w:rPr>
  </w:style>
  <w:style w:type="paragraph" w:styleId="81">
    <w:name w:val="toc 8"/>
    <w:basedOn w:val="a2"/>
    <w:next w:val="a2"/>
    <w:autoRedefine/>
    <w:semiHidden/>
    <w:rsid w:val="000F7F9E"/>
    <w:pPr>
      <w:ind w:left="1680"/>
    </w:pPr>
    <w:rPr>
      <w:sz w:val="20"/>
      <w:szCs w:val="20"/>
    </w:rPr>
  </w:style>
  <w:style w:type="paragraph" w:styleId="91">
    <w:name w:val="toc 9"/>
    <w:basedOn w:val="a2"/>
    <w:next w:val="a2"/>
    <w:autoRedefine/>
    <w:semiHidden/>
    <w:rsid w:val="000F7F9E"/>
    <w:pPr>
      <w:ind w:left="1920"/>
    </w:pPr>
    <w:rPr>
      <w:sz w:val="20"/>
      <w:szCs w:val="20"/>
    </w:rPr>
  </w:style>
  <w:style w:type="paragraph" w:customStyle="1" w:styleId="232">
    <w:name w:val="Знак Знак23 Знак Знак Знак Знак"/>
    <w:basedOn w:val="a2"/>
    <w:autoRedefine/>
    <w:rsid w:val="000F7F9E"/>
    <w:pPr>
      <w:spacing w:before="60" w:after="60"/>
    </w:pPr>
    <w:rPr>
      <w:rFonts w:eastAsia="Calibri"/>
      <w:sz w:val="20"/>
      <w:szCs w:val="20"/>
      <w:lang w:eastAsia="zh-CN"/>
    </w:rPr>
  </w:style>
  <w:style w:type="character" w:customStyle="1" w:styleId="H2">
    <w:name w:val="H2 Знак Знак"/>
    <w:locked/>
    <w:rsid w:val="000F7F9E"/>
    <w:rPr>
      <w:rFonts w:eastAsia="Calibri"/>
      <w:b/>
      <w:bCs/>
      <w:sz w:val="30"/>
      <w:szCs w:val="30"/>
      <w:lang w:val="ru-RU" w:eastAsia="ru-RU" w:bidi="ar-SA"/>
    </w:rPr>
  </w:style>
  <w:style w:type="character" w:customStyle="1" w:styleId="290">
    <w:name w:val=" Знак Знак29"/>
    <w:locked/>
    <w:rsid w:val="000F7F9E"/>
    <w:rPr>
      <w:rFonts w:ascii="Cambria" w:eastAsia="Calibri" w:hAnsi="Cambria"/>
      <w:b/>
      <w:bCs/>
      <w:sz w:val="26"/>
      <w:szCs w:val="26"/>
      <w:lang w:val="ru-RU" w:eastAsia="en-US" w:bidi="ar-SA"/>
    </w:rPr>
  </w:style>
  <w:style w:type="character" w:customStyle="1" w:styleId="280">
    <w:name w:val=" Знак Знак28"/>
    <w:locked/>
    <w:rsid w:val="000F7F9E"/>
    <w:rPr>
      <w:rFonts w:ascii="Arial" w:eastAsia="Calibri" w:hAnsi="Arial" w:cs="Arial"/>
      <w:sz w:val="24"/>
      <w:szCs w:val="24"/>
      <w:lang w:val="ru-RU" w:eastAsia="ru-RU" w:bidi="ar-SA"/>
    </w:rPr>
  </w:style>
  <w:style w:type="character" w:customStyle="1" w:styleId="270">
    <w:name w:val=" Знак Знак27"/>
    <w:locked/>
    <w:rsid w:val="000F7F9E"/>
    <w:rPr>
      <w:rFonts w:eastAsia="Calibri"/>
      <w:sz w:val="22"/>
      <w:szCs w:val="22"/>
      <w:lang w:val="ru-RU" w:eastAsia="ru-RU" w:bidi="ar-SA"/>
    </w:rPr>
  </w:style>
  <w:style w:type="character" w:customStyle="1" w:styleId="260">
    <w:name w:val=" Знак Знак26"/>
    <w:locked/>
    <w:rsid w:val="000F7F9E"/>
    <w:rPr>
      <w:rFonts w:eastAsia="Calibri"/>
      <w:i/>
      <w:iCs/>
      <w:sz w:val="22"/>
      <w:szCs w:val="22"/>
      <w:lang w:val="ru-RU" w:eastAsia="ru-RU" w:bidi="ar-SA"/>
    </w:rPr>
  </w:style>
  <w:style w:type="character" w:customStyle="1" w:styleId="250">
    <w:name w:val=" Знак Знак25"/>
    <w:locked/>
    <w:rsid w:val="000F7F9E"/>
    <w:rPr>
      <w:rFonts w:ascii="Arial" w:eastAsia="Calibri" w:hAnsi="Arial" w:cs="Arial"/>
      <w:lang w:val="ru-RU" w:eastAsia="ru-RU" w:bidi="ar-SA"/>
    </w:rPr>
  </w:style>
  <w:style w:type="character" w:customStyle="1" w:styleId="240">
    <w:name w:val=" Знак Знак24"/>
    <w:locked/>
    <w:rsid w:val="000F7F9E"/>
    <w:rPr>
      <w:rFonts w:ascii="Arial" w:eastAsia="Calibri" w:hAnsi="Arial" w:cs="Arial"/>
      <w:i/>
      <w:iCs/>
      <w:lang w:val="ru-RU" w:eastAsia="ru-RU" w:bidi="ar-SA"/>
    </w:rPr>
  </w:style>
  <w:style w:type="character" w:customStyle="1" w:styleId="233">
    <w:name w:val=" Знак Знак23"/>
    <w:locked/>
    <w:rsid w:val="000F7F9E"/>
    <w:rPr>
      <w:rFonts w:ascii="Arial" w:eastAsia="Calibri" w:hAnsi="Arial" w:cs="Arial"/>
      <w:b/>
      <w:bCs/>
      <w:i/>
      <w:iCs/>
      <w:sz w:val="18"/>
      <w:szCs w:val="18"/>
      <w:lang w:val="ru-RU" w:eastAsia="ru-RU" w:bidi="ar-SA"/>
    </w:rPr>
  </w:style>
  <w:style w:type="paragraph" w:styleId="HTML">
    <w:name w:val="HTML Address"/>
    <w:basedOn w:val="a2"/>
    <w:link w:val="HTML0"/>
    <w:rsid w:val="000F7F9E"/>
    <w:pPr>
      <w:spacing w:after="60"/>
      <w:jc w:val="both"/>
    </w:pPr>
    <w:rPr>
      <w:i/>
      <w:iCs/>
      <w:lang w:val="ru-RU"/>
    </w:rPr>
  </w:style>
  <w:style w:type="paragraph" w:styleId="HTML1">
    <w:name w:val="HTML Preformatted"/>
    <w:basedOn w:val="a2"/>
    <w:link w:val="HTML2"/>
    <w:rsid w:val="000F7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lang w:val="ru-RU"/>
    </w:rPr>
  </w:style>
  <w:style w:type="paragraph" w:styleId="aff6">
    <w:name w:val="Normal (Web)"/>
    <w:basedOn w:val="a2"/>
    <w:rsid w:val="000F7F9E"/>
    <w:pPr>
      <w:spacing w:before="100" w:beforeAutospacing="1" w:after="100" w:afterAutospacing="1"/>
    </w:pPr>
  </w:style>
  <w:style w:type="paragraph" w:styleId="aff7">
    <w:name w:val="Normal Indent"/>
    <w:basedOn w:val="a2"/>
    <w:rsid w:val="000F7F9E"/>
    <w:pPr>
      <w:spacing w:after="60"/>
      <w:ind w:left="708"/>
      <w:jc w:val="both"/>
    </w:pPr>
  </w:style>
  <w:style w:type="paragraph" w:styleId="aff8">
    <w:name w:val="envelope address"/>
    <w:basedOn w:val="a2"/>
    <w:rsid w:val="000F7F9E"/>
    <w:pPr>
      <w:framePr w:w="7920" w:h="1980" w:hSpace="180" w:wrap="auto" w:hAnchor="page" w:xAlign="center" w:yAlign="bottom"/>
      <w:spacing w:after="60"/>
      <w:ind w:left="2880"/>
      <w:jc w:val="both"/>
    </w:pPr>
    <w:rPr>
      <w:rFonts w:ascii="Arial" w:hAnsi="Arial" w:cs="Arial"/>
    </w:rPr>
  </w:style>
  <w:style w:type="paragraph" w:styleId="2a">
    <w:name w:val="envelope return"/>
    <w:basedOn w:val="a2"/>
    <w:rsid w:val="000F7F9E"/>
    <w:pPr>
      <w:spacing w:after="60"/>
      <w:jc w:val="both"/>
    </w:pPr>
    <w:rPr>
      <w:rFonts w:ascii="Arial" w:hAnsi="Arial" w:cs="Arial"/>
      <w:sz w:val="20"/>
      <w:szCs w:val="20"/>
    </w:rPr>
  </w:style>
  <w:style w:type="paragraph" w:styleId="aff9">
    <w:name w:val="List"/>
    <w:basedOn w:val="a2"/>
    <w:rsid w:val="000F7F9E"/>
    <w:pPr>
      <w:spacing w:after="60"/>
      <w:ind w:left="283" w:hanging="283"/>
      <w:jc w:val="both"/>
    </w:pPr>
  </w:style>
  <w:style w:type="paragraph" w:styleId="affa">
    <w:name w:val="List Bullet"/>
    <w:basedOn w:val="a2"/>
    <w:autoRedefine/>
    <w:rsid w:val="000F7F9E"/>
    <w:pPr>
      <w:widowControl w:val="0"/>
      <w:spacing w:after="60"/>
      <w:jc w:val="both"/>
    </w:pPr>
  </w:style>
  <w:style w:type="paragraph" w:styleId="2b">
    <w:name w:val="List 2"/>
    <w:basedOn w:val="a2"/>
    <w:rsid w:val="000F7F9E"/>
    <w:pPr>
      <w:spacing w:after="60"/>
      <w:ind w:left="566" w:hanging="283"/>
      <w:jc w:val="both"/>
    </w:pPr>
  </w:style>
  <w:style w:type="paragraph" w:styleId="3a">
    <w:name w:val="List 3"/>
    <w:basedOn w:val="a2"/>
    <w:rsid w:val="000F7F9E"/>
    <w:pPr>
      <w:spacing w:after="60"/>
      <w:ind w:left="849" w:hanging="283"/>
      <w:jc w:val="both"/>
    </w:pPr>
  </w:style>
  <w:style w:type="paragraph" w:styleId="44">
    <w:name w:val="List 4"/>
    <w:basedOn w:val="a2"/>
    <w:rsid w:val="000F7F9E"/>
    <w:pPr>
      <w:spacing w:after="60"/>
      <w:ind w:left="1132" w:hanging="283"/>
      <w:jc w:val="both"/>
    </w:pPr>
  </w:style>
  <w:style w:type="paragraph" w:styleId="53">
    <w:name w:val="List 5"/>
    <w:basedOn w:val="a2"/>
    <w:rsid w:val="000F7F9E"/>
    <w:pPr>
      <w:spacing w:after="60"/>
      <w:ind w:left="1415" w:hanging="283"/>
      <w:jc w:val="both"/>
    </w:pPr>
  </w:style>
  <w:style w:type="paragraph" w:styleId="54">
    <w:name w:val="List Number 5"/>
    <w:basedOn w:val="a2"/>
    <w:rsid w:val="000F7F9E"/>
    <w:pPr>
      <w:tabs>
        <w:tab w:val="num" w:pos="1492"/>
      </w:tabs>
      <w:spacing w:after="60"/>
      <w:ind w:left="1492" w:hanging="360"/>
      <w:jc w:val="both"/>
    </w:pPr>
  </w:style>
  <w:style w:type="character" w:customStyle="1" w:styleId="17">
    <w:name w:val=" Знак Знак17"/>
    <w:locked/>
    <w:rsid w:val="000F7F9E"/>
    <w:rPr>
      <w:rFonts w:ascii="Cambria" w:eastAsia="Calibri" w:hAnsi="Cambria"/>
      <w:b/>
      <w:bCs/>
      <w:kern w:val="28"/>
      <w:sz w:val="32"/>
      <w:szCs w:val="32"/>
      <w:lang w:val="ru-RU" w:eastAsia="zh-CN" w:bidi="ar-SA"/>
    </w:rPr>
  </w:style>
  <w:style w:type="paragraph" w:styleId="affb">
    <w:name w:val="Title"/>
    <w:basedOn w:val="a2"/>
    <w:link w:val="affc"/>
    <w:qFormat/>
    <w:rsid w:val="000F7F9E"/>
    <w:pPr>
      <w:widowControl w:val="0"/>
      <w:autoSpaceDE w:val="0"/>
      <w:autoSpaceDN w:val="0"/>
      <w:adjustRightInd w:val="0"/>
      <w:spacing w:before="240" w:after="60"/>
      <w:jc w:val="center"/>
      <w:outlineLvl w:val="0"/>
    </w:pPr>
    <w:rPr>
      <w:rFonts w:ascii="Cambria" w:hAnsi="Cambria"/>
      <w:b/>
      <w:bCs/>
      <w:kern w:val="28"/>
      <w:sz w:val="32"/>
      <w:szCs w:val="32"/>
      <w:lang w:val="ru-RU" w:eastAsia="ru-RU"/>
    </w:rPr>
  </w:style>
  <w:style w:type="paragraph" w:styleId="affd">
    <w:name w:val="Closing"/>
    <w:basedOn w:val="a2"/>
    <w:link w:val="affe"/>
    <w:rsid w:val="000F7F9E"/>
    <w:pPr>
      <w:spacing w:after="60"/>
      <w:ind w:left="4252"/>
      <w:jc w:val="both"/>
    </w:pPr>
    <w:rPr>
      <w:lang w:val="ru-RU"/>
    </w:rPr>
  </w:style>
  <w:style w:type="paragraph" w:styleId="afff">
    <w:name w:val="Signature"/>
    <w:basedOn w:val="a2"/>
    <w:link w:val="afff0"/>
    <w:rsid w:val="000F7F9E"/>
    <w:pPr>
      <w:spacing w:after="60"/>
      <w:ind w:left="4252"/>
      <w:jc w:val="both"/>
    </w:pPr>
    <w:rPr>
      <w:lang w:val="ru-RU"/>
    </w:rPr>
  </w:style>
  <w:style w:type="paragraph" w:styleId="afff1">
    <w:name w:val="List Continue"/>
    <w:basedOn w:val="a2"/>
    <w:rsid w:val="000F7F9E"/>
    <w:pPr>
      <w:spacing w:after="120"/>
      <w:ind w:left="283"/>
      <w:jc w:val="both"/>
    </w:pPr>
  </w:style>
  <w:style w:type="paragraph" w:styleId="2c">
    <w:name w:val="List Continue 2"/>
    <w:basedOn w:val="a2"/>
    <w:rsid w:val="000F7F9E"/>
    <w:pPr>
      <w:spacing w:after="120"/>
      <w:ind w:left="566"/>
      <w:jc w:val="both"/>
    </w:pPr>
  </w:style>
  <w:style w:type="paragraph" w:styleId="3b">
    <w:name w:val="List Continue 3"/>
    <w:basedOn w:val="a2"/>
    <w:rsid w:val="000F7F9E"/>
    <w:pPr>
      <w:spacing w:after="120"/>
      <w:ind w:left="849"/>
      <w:jc w:val="both"/>
    </w:pPr>
  </w:style>
  <w:style w:type="paragraph" w:styleId="45">
    <w:name w:val="List Continue 4"/>
    <w:basedOn w:val="a2"/>
    <w:rsid w:val="000F7F9E"/>
    <w:pPr>
      <w:spacing w:after="120"/>
      <w:ind w:left="1132"/>
      <w:jc w:val="both"/>
    </w:pPr>
  </w:style>
  <w:style w:type="paragraph" w:styleId="55">
    <w:name w:val="List Continue 5"/>
    <w:basedOn w:val="a2"/>
    <w:rsid w:val="000F7F9E"/>
    <w:pPr>
      <w:spacing w:after="120"/>
      <w:ind w:left="1415"/>
      <w:jc w:val="both"/>
    </w:pPr>
  </w:style>
  <w:style w:type="paragraph" w:styleId="afff2">
    <w:name w:val="Message Header"/>
    <w:basedOn w:val="a2"/>
    <w:link w:val="afff3"/>
    <w:rsid w:val="000F7F9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hd w:val="pct20" w:color="auto" w:fill="auto"/>
      <w:lang w:val="ru-RU"/>
    </w:rPr>
  </w:style>
  <w:style w:type="character" w:customStyle="1" w:styleId="110">
    <w:name w:val=" Знак Знак11"/>
    <w:locked/>
    <w:rsid w:val="000F7F9E"/>
    <w:rPr>
      <w:rFonts w:ascii="Arial" w:eastAsia="Calibri" w:hAnsi="Arial"/>
      <w:sz w:val="24"/>
      <w:szCs w:val="24"/>
      <w:lang w:val="ru-RU" w:eastAsia="ru-RU" w:bidi="ar-SA"/>
    </w:rPr>
  </w:style>
  <w:style w:type="paragraph" w:styleId="afff4">
    <w:name w:val="Salutation"/>
    <w:basedOn w:val="a2"/>
    <w:next w:val="a2"/>
    <w:link w:val="afff5"/>
    <w:rsid w:val="000F7F9E"/>
    <w:pPr>
      <w:spacing w:after="60"/>
      <w:jc w:val="both"/>
    </w:pPr>
    <w:rPr>
      <w:lang w:val="ru-RU"/>
    </w:rPr>
  </w:style>
  <w:style w:type="character" w:customStyle="1" w:styleId="92">
    <w:name w:val=" Знак Знак9"/>
    <w:locked/>
    <w:rsid w:val="000F7F9E"/>
    <w:rPr>
      <w:rFonts w:eastAsia="Calibri"/>
      <w:sz w:val="24"/>
      <w:szCs w:val="24"/>
      <w:lang w:val="ru-RU" w:eastAsia="ru-RU" w:bidi="ar-SA"/>
    </w:rPr>
  </w:style>
  <w:style w:type="paragraph" w:styleId="afff6">
    <w:name w:val="Date"/>
    <w:basedOn w:val="a2"/>
    <w:next w:val="a2"/>
    <w:link w:val="afff7"/>
    <w:rsid w:val="000F7F9E"/>
    <w:pPr>
      <w:spacing w:after="60"/>
      <w:jc w:val="both"/>
    </w:pPr>
    <w:rPr>
      <w:lang w:val="ru-RU"/>
    </w:rPr>
  </w:style>
  <w:style w:type="paragraph" w:styleId="afff8">
    <w:name w:val="Body Text First Indent"/>
    <w:basedOn w:val="af1"/>
    <w:link w:val="afff9"/>
    <w:rsid w:val="000F7F9E"/>
    <w:pPr>
      <w:ind w:firstLine="210"/>
    </w:pPr>
    <w:rPr>
      <w:szCs w:val="24"/>
      <w:lang w:val="ru-RU"/>
    </w:rPr>
  </w:style>
  <w:style w:type="paragraph" w:styleId="2d">
    <w:name w:val="Body Text First Indent 2"/>
    <w:basedOn w:val="25"/>
    <w:link w:val="2e"/>
    <w:rsid w:val="000F7F9E"/>
    <w:pPr>
      <w:spacing w:line="240" w:lineRule="auto"/>
      <w:ind w:left="283" w:firstLine="210"/>
      <w:jc w:val="both"/>
    </w:pPr>
    <w:rPr>
      <w:lang w:val="ru-RU"/>
    </w:rPr>
  </w:style>
  <w:style w:type="character" w:customStyle="1" w:styleId="56">
    <w:name w:val=" Знак Знак5"/>
    <w:locked/>
    <w:rsid w:val="000F7F9E"/>
    <w:rPr>
      <w:rFonts w:eastAsia="Calibri"/>
      <w:sz w:val="24"/>
      <w:szCs w:val="24"/>
      <w:lang w:val="ru-RU" w:eastAsia="ru-RU" w:bidi="ar-SA"/>
    </w:rPr>
  </w:style>
  <w:style w:type="paragraph" w:styleId="afffa">
    <w:name w:val="Plain Text"/>
    <w:aliases w:val="Знак Знак1,Текст Знак1 Знак1,Текст Знак Знак Знак, Знак Знак Знак1 Знак, Знак Знак2 Знак,Знак Знак Знак2 Знак,Знак Знак1 Знак1 Знак,Знак Знак2 Знак,Текст Знак1 Знак Знак1,Текст Знак1 Знак Знак Знак"/>
    <w:basedOn w:val="a2"/>
    <w:link w:val="afffb"/>
    <w:uiPriority w:val="99"/>
    <w:rsid w:val="000F7F9E"/>
    <w:rPr>
      <w:rFonts w:ascii="Courier New" w:hAnsi="Courier New"/>
      <w:sz w:val="20"/>
      <w:szCs w:val="20"/>
      <w:lang w:val="ru-RU"/>
    </w:rPr>
  </w:style>
  <w:style w:type="paragraph" w:styleId="afffc">
    <w:name w:val="E-mail Signature"/>
    <w:basedOn w:val="a2"/>
    <w:link w:val="afffd"/>
    <w:rsid w:val="000F7F9E"/>
    <w:pPr>
      <w:spacing w:after="60"/>
      <w:jc w:val="both"/>
    </w:pPr>
    <w:rPr>
      <w:lang w:val="ru-RU"/>
    </w:rPr>
  </w:style>
  <w:style w:type="paragraph" w:customStyle="1" w:styleId="2-11">
    <w:name w:val="содержание2-11"/>
    <w:basedOn w:val="a2"/>
    <w:semiHidden/>
    <w:rsid w:val="000F7F9E"/>
    <w:pPr>
      <w:spacing w:after="60"/>
      <w:jc w:val="both"/>
    </w:pPr>
  </w:style>
  <w:style w:type="paragraph" w:customStyle="1" w:styleId="afffe">
    <w:name w:val="Пункт Знак"/>
    <w:basedOn w:val="a2"/>
    <w:semiHidden/>
    <w:rsid w:val="000F7F9E"/>
    <w:pPr>
      <w:tabs>
        <w:tab w:val="num" w:pos="1134"/>
        <w:tab w:val="left" w:pos="1701"/>
      </w:tabs>
      <w:snapToGrid w:val="0"/>
      <w:spacing w:line="360" w:lineRule="auto"/>
      <w:ind w:left="1134" w:hanging="567"/>
      <w:jc w:val="both"/>
    </w:pPr>
    <w:rPr>
      <w:sz w:val="28"/>
      <w:szCs w:val="28"/>
    </w:rPr>
  </w:style>
  <w:style w:type="paragraph" w:customStyle="1" w:styleId="affff">
    <w:name w:val="Словарная статья"/>
    <w:basedOn w:val="a2"/>
    <w:next w:val="a2"/>
    <w:semiHidden/>
    <w:rsid w:val="000F7F9E"/>
    <w:pPr>
      <w:autoSpaceDE w:val="0"/>
      <w:autoSpaceDN w:val="0"/>
      <w:adjustRightInd w:val="0"/>
      <w:ind w:right="118"/>
      <w:jc w:val="both"/>
    </w:pPr>
    <w:rPr>
      <w:rFonts w:ascii="Arial" w:hAnsi="Arial" w:cs="Arial"/>
      <w:sz w:val="20"/>
      <w:szCs w:val="20"/>
    </w:rPr>
  </w:style>
  <w:style w:type="paragraph" w:customStyle="1" w:styleId="16">
    <w:name w:val="1"/>
    <w:basedOn w:val="a2"/>
    <w:semiHidden/>
    <w:rsid w:val="000F7F9E"/>
    <w:pPr>
      <w:spacing w:after="160" w:line="240" w:lineRule="exact"/>
    </w:pPr>
    <w:rPr>
      <w:rFonts w:eastAsia="Calibri"/>
      <w:sz w:val="20"/>
      <w:szCs w:val="20"/>
      <w:lang w:eastAsia="zh-CN"/>
    </w:rPr>
  </w:style>
  <w:style w:type="paragraph" w:customStyle="1" w:styleId="1CharChar">
    <w:name w:val="1 Знак Char Знак Char Знак"/>
    <w:basedOn w:val="a2"/>
    <w:rsid w:val="000F7F9E"/>
    <w:pPr>
      <w:spacing w:after="160" w:line="240" w:lineRule="exact"/>
    </w:pPr>
    <w:rPr>
      <w:rFonts w:eastAsia="Calibri"/>
      <w:sz w:val="20"/>
      <w:szCs w:val="20"/>
      <w:lang w:eastAsia="zh-CN"/>
    </w:rPr>
  </w:style>
  <w:style w:type="paragraph" w:customStyle="1" w:styleId="affff0">
    <w:name w:val=" Знак Знак Знак Знак"/>
    <w:basedOn w:val="a2"/>
    <w:rsid w:val="000F7F9E"/>
    <w:pPr>
      <w:spacing w:after="160" w:line="240" w:lineRule="exact"/>
    </w:pPr>
    <w:rPr>
      <w:rFonts w:eastAsia="Calibri"/>
      <w:sz w:val="20"/>
      <w:szCs w:val="20"/>
      <w:lang w:eastAsia="zh-CN"/>
    </w:rPr>
  </w:style>
  <w:style w:type="paragraph" w:customStyle="1" w:styleId="affff1">
    <w:name w:val=" Знак Знак Знак Знак Знак Знак"/>
    <w:basedOn w:val="a2"/>
    <w:rsid w:val="000F7F9E"/>
    <w:pPr>
      <w:spacing w:after="160" w:line="240" w:lineRule="exact"/>
    </w:pPr>
    <w:rPr>
      <w:rFonts w:eastAsia="Calibri"/>
      <w:sz w:val="20"/>
      <w:szCs w:val="20"/>
      <w:lang w:eastAsia="zh-CN"/>
    </w:rPr>
  </w:style>
  <w:style w:type="character" w:customStyle="1" w:styleId="aa">
    <w:name w:val="Текст сноски Знак"/>
    <w:aliases w:val=" Знак Знак,Знак2 Знак,Знак21 Знак,Знак2 Знак1,Знак21 Знак1,Знак1 Знак,Знак211 Знак,Знак3 Знак,Body Text Indent 2 Знак,Основной текст с отступом 22 Знак,Знак21 Char Знак,Знак1 Char Знак,Body Text Char Знак,body text Char Знак,З Знак"/>
    <w:link w:val="a9"/>
    <w:locked/>
    <w:rsid w:val="000F7F9E"/>
    <w:rPr>
      <w:lang w:val="ru-RU" w:eastAsia="ru-RU" w:bidi="ar-SA"/>
    </w:rPr>
  </w:style>
  <w:style w:type="paragraph" w:customStyle="1" w:styleId="3c">
    <w:name w:val="Стиль3 Знак"/>
    <w:basedOn w:val="23"/>
    <w:rsid w:val="00752446"/>
    <w:pPr>
      <w:widowControl w:val="0"/>
      <w:tabs>
        <w:tab w:val="num" w:pos="360"/>
      </w:tabs>
      <w:adjustRightInd w:val="0"/>
      <w:spacing w:after="0" w:line="240" w:lineRule="auto"/>
      <w:textAlignment w:val="baseline"/>
    </w:pPr>
  </w:style>
  <w:style w:type="paragraph" w:customStyle="1" w:styleId="3d">
    <w:name w:val="Стиль3 Знак Знак"/>
    <w:basedOn w:val="23"/>
    <w:link w:val="3e"/>
    <w:rsid w:val="00B340A7"/>
    <w:pPr>
      <w:widowControl w:val="0"/>
      <w:tabs>
        <w:tab w:val="num" w:pos="360"/>
      </w:tabs>
      <w:adjustRightInd w:val="0"/>
      <w:spacing w:after="0" w:line="240" w:lineRule="auto"/>
      <w:textAlignment w:val="baseline"/>
    </w:pPr>
  </w:style>
  <w:style w:type="character" w:customStyle="1" w:styleId="3e">
    <w:name w:val="Стиль3 Знак Знак Знак"/>
    <w:basedOn w:val="24"/>
    <w:link w:val="3d"/>
    <w:rsid w:val="006708BB"/>
  </w:style>
  <w:style w:type="character" w:customStyle="1" w:styleId="29">
    <w:name w:val="Стиль2 Знак"/>
    <w:link w:val="28"/>
    <w:rsid w:val="006708BB"/>
    <w:rPr>
      <w:b/>
      <w:sz w:val="24"/>
    </w:rPr>
  </w:style>
  <w:style w:type="character" w:customStyle="1" w:styleId="FootnoteTextChar">
    <w:name w:val="Footnote Text Char"/>
    <w:aliases w:val="Знак Char,Знак2 Char"/>
    <w:locked/>
    <w:rsid w:val="00785AA4"/>
    <w:rPr>
      <w:lang w:val="ru-RU" w:eastAsia="ru-RU" w:bidi="ar-SA"/>
    </w:rPr>
  </w:style>
  <w:style w:type="paragraph" w:customStyle="1" w:styleId="18">
    <w:name w:val=" Знак1 Знак Знак Знак"/>
    <w:basedOn w:val="a2"/>
    <w:rsid w:val="006558AB"/>
    <w:pPr>
      <w:spacing w:after="160" w:line="240" w:lineRule="exact"/>
    </w:pPr>
    <w:rPr>
      <w:rFonts w:ascii="Verdana" w:hAnsi="Verdana"/>
      <w:lang w:val="en-US" w:eastAsia="en-US"/>
    </w:rPr>
  </w:style>
  <w:style w:type="character" w:customStyle="1" w:styleId="12">
    <w:name w:val="Основной текст с отступом Знак1"/>
    <w:aliases w:val="Основной текст с отступом Знак Знак,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link w:val="af8"/>
    <w:locked/>
    <w:rsid w:val="00547E5A"/>
    <w:rPr>
      <w:sz w:val="24"/>
      <w:szCs w:val="24"/>
      <w:lang w:val="ru-RU" w:eastAsia="ru-RU" w:bidi="ar-SA"/>
    </w:rPr>
  </w:style>
  <w:style w:type="character" w:styleId="affff2">
    <w:name w:val="FollowedHyperlink"/>
    <w:rsid w:val="002F1956"/>
    <w:rPr>
      <w:color w:val="800080"/>
      <w:u w:val="single"/>
    </w:rPr>
  </w:style>
  <w:style w:type="paragraph" w:styleId="affff3">
    <w:name w:val="List Paragraph"/>
    <w:basedOn w:val="a2"/>
    <w:uiPriority w:val="34"/>
    <w:qFormat/>
    <w:rsid w:val="00D851BC"/>
    <w:pPr>
      <w:ind w:left="720"/>
      <w:contextualSpacing/>
    </w:pPr>
    <w:rPr>
      <w:szCs w:val="28"/>
    </w:rPr>
  </w:style>
  <w:style w:type="character" w:styleId="affff4">
    <w:name w:val="Strong"/>
    <w:uiPriority w:val="22"/>
    <w:qFormat/>
    <w:rsid w:val="00263DFE"/>
    <w:rPr>
      <w:b/>
      <w:bCs/>
    </w:rPr>
  </w:style>
  <w:style w:type="character" w:customStyle="1" w:styleId="apple-converted-space">
    <w:name w:val="apple-converted-space"/>
    <w:basedOn w:val="a3"/>
    <w:rsid w:val="00263DFE"/>
  </w:style>
  <w:style w:type="character" w:customStyle="1" w:styleId="310">
    <w:name w:val="Стиль3 Знак Знак Знак1"/>
    <w:rsid w:val="00394E0B"/>
    <w:rPr>
      <w:sz w:val="24"/>
      <w:szCs w:val="24"/>
      <w:lang w:val="ru-RU" w:eastAsia="ru-RU" w:bidi="ar-SA"/>
    </w:rPr>
  </w:style>
  <w:style w:type="character" w:customStyle="1" w:styleId="f">
    <w:name w:val="f"/>
    <w:rsid w:val="00394E0B"/>
  </w:style>
  <w:style w:type="character" w:customStyle="1" w:styleId="blk">
    <w:name w:val="blk"/>
    <w:rsid w:val="00BC5400"/>
  </w:style>
  <w:style w:type="character" w:customStyle="1" w:styleId="u">
    <w:name w:val="u"/>
    <w:rsid w:val="00BC5400"/>
  </w:style>
  <w:style w:type="character" w:customStyle="1" w:styleId="r">
    <w:name w:val="r"/>
    <w:rsid w:val="008A07BA"/>
  </w:style>
  <w:style w:type="character" w:customStyle="1" w:styleId="22">
    <w:name w:val="Заголовок 2 Знак"/>
    <w:link w:val="21"/>
    <w:rsid w:val="004271E0"/>
    <w:rPr>
      <w:b/>
      <w:sz w:val="30"/>
      <w:lang/>
    </w:rPr>
  </w:style>
  <w:style w:type="character" w:customStyle="1" w:styleId="33">
    <w:name w:val="Заголовок 3 Знак"/>
    <w:link w:val="32"/>
    <w:rsid w:val="004271E0"/>
    <w:rPr>
      <w:rFonts w:ascii="Arial" w:hAnsi="Arial"/>
      <w:b/>
      <w:sz w:val="24"/>
    </w:rPr>
  </w:style>
  <w:style w:type="character" w:customStyle="1" w:styleId="42">
    <w:name w:val="Заголовок 4 Знак"/>
    <w:link w:val="40"/>
    <w:rsid w:val="004271E0"/>
    <w:rPr>
      <w:rFonts w:ascii="Arial" w:hAnsi="Arial"/>
      <w:sz w:val="24"/>
      <w:lang/>
    </w:rPr>
  </w:style>
  <w:style w:type="character" w:customStyle="1" w:styleId="50">
    <w:name w:val="Заголовок 5 Знак"/>
    <w:link w:val="5"/>
    <w:rsid w:val="004271E0"/>
    <w:rPr>
      <w:b/>
      <w:bCs/>
      <w:i/>
      <w:iCs/>
      <w:sz w:val="26"/>
      <w:szCs w:val="26"/>
    </w:rPr>
  </w:style>
  <w:style w:type="character" w:customStyle="1" w:styleId="60">
    <w:name w:val="Заголовок 6 Знак"/>
    <w:link w:val="6"/>
    <w:rsid w:val="004271E0"/>
    <w:rPr>
      <w:i/>
      <w:sz w:val="22"/>
      <w:lang/>
    </w:rPr>
  </w:style>
  <w:style w:type="character" w:customStyle="1" w:styleId="70">
    <w:name w:val="Заголовок 7 Знак"/>
    <w:link w:val="7"/>
    <w:rsid w:val="004271E0"/>
    <w:rPr>
      <w:rFonts w:ascii="Arial" w:hAnsi="Arial"/>
      <w:lang/>
    </w:rPr>
  </w:style>
  <w:style w:type="character" w:customStyle="1" w:styleId="80">
    <w:name w:val="Заголовок 8 Знак"/>
    <w:link w:val="8"/>
    <w:rsid w:val="004271E0"/>
    <w:rPr>
      <w:rFonts w:ascii="Arial" w:hAnsi="Arial"/>
      <w:i/>
      <w:lang/>
    </w:rPr>
  </w:style>
  <w:style w:type="character" w:customStyle="1" w:styleId="90">
    <w:name w:val="Заголовок 9 Знак"/>
    <w:link w:val="9"/>
    <w:rsid w:val="004271E0"/>
    <w:rPr>
      <w:rFonts w:ascii="Arial" w:hAnsi="Arial"/>
      <w:b/>
      <w:i/>
      <w:sz w:val="18"/>
      <w:lang/>
    </w:rPr>
  </w:style>
  <w:style w:type="character" w:customStyle="1" w:styleId="ac">
    <w:name w:val="Текст примечания Знак"/>
    <w:link w:val="ab"/>
    <w:uiPriority w:val="99"/>
    <w:semiHidden/>
    <w:rsid w:val="004271E0"/>
  </w:style>
  <w:style w:type="character" w:customStyle="1" w:styleId="ae">
    <w:name w:val="Тема примечания Знак"/>
    <w:link w:val="ad"/>
    <w:semiHidden/>
    <w:rsid w:val="004271E0"/>
    <w:rPr>
      <w:b/>
      <w:bCs/>
    </w:rPr>
  </w:style>
  <w:style w:type="character" w:customStyle="1" w:styleId="af0">
    <w:name w:val="Текст выноски Знак"/>
    <w:link w:val="af"/>
    <w:uiPriority w:val="99"/>
    <w:semiHidden/>
    <w:rsid w:val="004271E0"/>
    <w:rPr>
      <w:rFonts w:ascii="Tahoma" w:hAnsi="Tahoma" w:cs="Tahoma"/>
      <w:sz w:val="16"/>
      <w:szCs w:val="16"/>
    </w:rPr>
  </w:style>
  <w:style w:type="character" w:customStyle="1" w:styleId="af2">
    <w:name w:val="Основной текст Знак"/>
    <w:link w:val="af1"/>
    <w:rsid w:val="004271E0"/>
    <w:rPr>
      <w:sz w:val="24"/>
    </w:rPr>
  </w:style>
  <w:style w:type="character" w:customStyle="1" w:styleId="35">
    <w:name w:val="Основной текст с отступом 3 Знак"/>
    <w:link w:val="34"/>
    <w:rsid w:val="004271E0"/>
    <w:rPr>
      <w:sz w:val="16"/>
    </w:rPr>
  </w:style>
  <w:style w:type="character" w:customStyle="1" w:styleId="af6">
    <w:name w:val="Заголовок записки Знак"/>
    <w:link w:val="af5"/>
    <w:rsid w:val="004271E0"/>
    <w:rPr>
      <w:sz w:val="24"/>
      <w:szCs w:val="24"/>
    </w:rPr>
  </w:style>
  <w:style w:type="character" w:customStyle="1" w:styleId="37">
    <w:name w:val="Основной текст 3 Знак"/>
    <w:link w:val="36"/>
    <w:rsid w:val="004271E0"/>
    <w:rPr>
      <w:sz w:val="16"/>
      <w:szCs w:val="16"/>
    </w:rPr>
  </w:style>
  <w:style w:type="character" w:customStyle="1" w:styleId="26">
    <w:name w:val="Основной текст 2 Знак"/>
    <w:link w:val="25"/>
    <w:rsid w:val="004271E0"/>
    <w:rPr>
      <w:sz w:val="24"/>
      <w:szCs w:val="24"/>
    </w:rPr>
  </w:style>
  <w:style w:type="character" w:customStyle="1" w:styleId="afd">
    <w:name w:val="Верхний колонтитул Знак"/>
    <w:link w:val="afc"/>
    <w:uiPriority w:val="99"/>
    <w:rsid w:val="004271E0"/>
    <w:rPr>
      <w:rFonts w:ascii="Arial" w:hAnsi="Arial"/>
      <w:noProof/>
      <w:sz w:val="24"/>
      <w:szCs w:val="24"/>
      <w:lang w:val="ru-RU"/>
    </w:rPr>
  </w:style>
  <w:style w:type="character" w:customStyle="1" w:styleId="aff">
    <w:name w:val="Нижний колонтитул Знак"/>
    <w:link w:val="afe"/>
    <w:uiPriority w:val="99"/>
    <w:rsid w:val="004271E0"/>
    <w:rPr>
      <w:noProof/>
      <w:sz w:val="24"/>
      <w:szCs w:val="24"/>
      <w:lang w:val="ru-RU"/>
    </w:rPr>
  </w:style>
  <w:style w:type="character" w:customStyle="1" w:styleId="aff2">
    <w:name w:val="Подзаголовок Знак"/>
    <w:link w:val="aff1"/>
    <w:rsid w:val="004271E0"/>
    <w:rPr>
      <w:rFonts w:ascii="Arial" w:hAnsi="Arial"/>
      <w:sz w:val="24"/>
    </w:rPr>
  </w:style>
  <w:style w:type="character" w:customStyle="1" w:styleId="HTML0">
    <w:name w:val="Адрес HTML Знак"/>
    <w:link w:val="HTML"/>
    <w:rsid w:val="004271E0"/>
    <w:rPr>
      <w:i/>
      <w:iCs/>
      <w:sz w:val="24"/>
      <w:szCs w:val="24"/>
      <w:lang w:val="ru-RU"/>
    </w:rPr>
  </w:style>
  <w:style w:type="character" w:customStyle="1" w:styleId="HTML2">
    <w:name w:val="Стандартный HTML Знак"/>
    <w:link w:val="HTML1"/>
    <w:rsid w:val="004271E0"/>
    <w:rPr>
      <w:rFonts w:ascii="Courier New" w:hAnsi="Courier New"/>
      <w:lang w:val="ru-RU"/>
    </w:rPr>
  </w:style>
  <w:style w:type="character" w:customStyle="1" w:styleId="affc">
    <w:name w:val="Название Знак"/>
    <w:link w:val="affb"/>
    <w:rsid w:val="004271E0"/>
    <w:rPr>
      <w:rFonts w:ascii="Cambria" w:hAnsi="Cambria"/>
      <w:b/>
      <w:bCs/>
      <w:kern w:val="28"/>
      <w:sz w:val="32"/>
      <w:szCs w:val="32"/>
      <w:lang w:val="ru-RU" w:eastAsia="ru-RU"/>
    </w:rPr>
  </w:style>
  <w:style w:type="character" w:customStyle="1" w:styleId="affe">
    <w:name w:val="Прощание Знак"/>
    <w:link w:val="affd"/>
    <w:rsid w:val="004271E0"/>
    <w:rPr>
      <w:sz w:val="24"/>
      <w:szCs w:val="24"/>
      <w:lang w:val="ru-RU"/>
    </w:rPr>
  </w:style>
  <w:style w:type="character" w:customStyle="1" w:styleId="afff0">
    <w:name w:val="Подпись Знак"/>
    <w:link w:val="afff"/>
    <w:rsid w:val="004271E0"/>
    <w:rPr>
      <w:sz w:val="24"/>
      <w:szCs w:val="24"/>
      <w:lang w:val="ru-RU"/>
    </w:rPr>
  </w:style>
  <w:style w:type="character" w:customStyle="1" w:styleId="afff3">
    <w:name w:val="Шапка Знак"/>
    <w:link w:val="afff2"/>
    <w:rsid w:val="004271E0"/>
    <w:rPr>
      <w:rFonts w:ascii="Arial" w:hAnsi="Arial"/>
      <w:sz w:val="24"/>
      <w:szCs w:val="24"/>
      <w:shd w:val="pct20" w:color="auto" w:fill="auto"/>
      <w:lang w:val="ru-RU"/>
    </w:rPr>
  </w:style>
  <w:style w:type="character" w:customStyle="1" w:styleId="afff5">
    <w:name w:val="Приветствие Знак"/>
    <w:link w:val="afff4"/>
    <w:rsid w:val="004271E0"/>
    <w:rPr>
      <w:sz w:val="24"/>
      <w:szCs w:val="24"/>
      <w:lang w:val="ru-RU"/>
    </w:rPr>
  </w:style>
  <w:style w:type="character" w:customStyle="1" w:styleId="afff7">
    <w:name w:val="Дата Знак"/>
    <w:link w:val="afff6"/>
    <w:rsid w:val="004271E0"/>
    <w:rPr>
      <w:sz w:val="24"/>
      <w:szCs w:val="24"/>
      <w:lang w:val="ru-RU"/>
    </w:rPr>
  </w:style>
  <w:style w:type="character" w:customStyle="1" w:styleId="afff9">
    <w:name w:val="Красная строка Знак"/>
    <w:link w:val="afff8"/>
    <w:rsid w:val="004271E0"/>
    <w:rPr>
      <w:sz w:val="24"/>
      <w:szCs w:val="24"/>
      <w:lang w:val="ru-RU"/>
    </w:rPr>
  </w:style>
  <w:style w:type="character" w:customStyle="1" w:styleId="2e">
    <w:name w:val="Красная строка 2 Знак"/>
    <w:link w:val="2d"/>
    <w:rsid w:val="004271E0"/>
    <w:rPr>
      <w:sz w:val="24"/>
      <w:szCs w:val="24"/>
      <w:lang w:val="ru-RU"/>
    </w:rPr>
  </w:style>
  <w:style w:type="character" w:customStyle="1" w:styleId="afffb">
    <w:name w:val="Текст Знак"/>
    <w:link w:val="afffa"/>
    <w:uiPriority w:val="99"/>
    <w:rsid w:val="004271E0"/>
    <w:rPr>
      <w:rFonts w:ascii="Courier New" w:hAnsi="Courier New"/>
      <w:lang w:val="ru-RU"/>
    </w:rPr>
  </w:style>
  <w:style w:type="character" w:customStyle="1" w:styleId="afffd">
    <w:name w:val="Электронная подпись Знак"/>
    <w:link w:val="afffc"/>
    <w:rsid w:val="004271E0"/>
    <w:rPr>
      <w:sz w:val="24"/>
      <w:szCs w:val="24"/>
      <w:lang w:val="ru-RU"/>
    </w:rPr>
  </w:style>
  <w:style w:type="paragraph" w:customStyle="1" w:styleId="a0">
    <w:name w:val="Пункты"/>
    <w:basedOn w:val="21"/>
    <w:link w:val="affff5"/>
    <w:qFormat/>
    <w:rsid w:val="004271E0"/>
    <w:pPr>
      <w:numPr>
        <w:numId w:val="14"/>
      </w:numPr>
      <w:tabs>
        <w:tab w:val="left" w:pos="1134"/>
      </w:tabs>
      <w:spacing w:before="120" w:after="0"/>
      <w:jc w:val="both"/>
    </w:pPr>
    <w:rPr>
      <w:b w:val="0"/>
      <w:bCs/>
      <w:iCs/>
      <w:color w:val="000000"/>
      <w:sz w:val="24"/>
      <w:szCs w:val="28"/>
    </w:rPr>
  </w:style>
  <w:style w:type="character" w:customStyle="1" w:styleId="affff5">
    <w:name w:val="Пункты Знак"/>
    <w:link w:val="a0"/>
    <w:rsid w:val="004271E0"/>
    <w:rPr>
      <w:bCs/>
      <w:iCs/>
      <w:color w:val="000000"/>
      <w:sz w:val="24"/>
      <w:szCs w:val="28"/>
      <w:lang/>
    </w:rPr>
  </w:style>
  <w:style w:type="character" w:customStyle="1" w:styleId="ConsPlusNormal0">
    <w:name w:val="ConsPlusNormal Знак"/>
    <w:link w:val="ConsPlusNormal"/>
    <w:locked/>
    <w:rsid w:val="004271E0"/>
    <w:rPr>
      <w:rFonts w:ascii="Arial" w:hAnsi="Arial" w:cs="Arial"/>
      <w:lang w:val="ru-RU" w:eastAsia="ru-RU" w:bidi="ar-SA"/>
    </w:rPr>
  </w:style>
  <w:style w:type="character" w:customStyle="1" w:styleId="epm">
    <w:name w:val="epm"/>
    <w:rsid w:val="004271E0"/>
  </w:style>
  <w:style w:type="table" w:customStyle="1" w:styleId="19">
    <w:name w:val="Сетка таблицы1"/>
    <w:basedOn w:val="a4"/>
    <w:next w:val="a6"/>
    <w:uiPriority w:val="59"/>
    <w:rsid w:val="004271E0"/>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6">
    <w:name w:val="Прижатый влево"/>
    <w:basedOn w:val="a2"/>
    <w:next w:val="a2"/>
    <w:uiPriority w:val="99"/>
    <w:rsid w:val="00982612"/>
    <w:pPr>
      <w:autoSpaceDE w:val="0"/>
      <w:autoSpaceDN w:val="0"/>
      <w:adjustRightInd w:val="0"/>
    </w:pPr>
    <w:rPr>
      <w:rFonts w:ascii="Arial" w:hAnsi="Arial" w:cs="Arial"/>
    </w:rPr>
  </w:style>
  <w:style w:type="character" w:customStyle="1" w:styleId="affff7">
    <w:name w:val="Гипертекстовая ссылка"/>
    <w:uiPriority w:val="99"/>
    <w:rsid w:val="00CE7F05"/>
    <w:rPr>
      <w:color w:val="106BBE"/>
    </w:rPr>
  </w:style>
  <w:style w:type="paragraph" w:styleId="affff8">
    <w:name w:val="Document Map"/>
    <w:basedOn w:val="a2"/>
    <w:link w:val="affff9"/>
    <w:rsid w:val="003969AE"/>
    <w:rPr>
      <w:rFonts w:ascii="Tahoma" w:hAnsi="Tahoma"/>
      <w:sz w:val="16"/>
      <w:szCs w:val="16"/>
      <w:lang/>
    </w:rPr>
  </w:style>
  <w:style w:type="character" w:customStyle="1" w:styleId="affff9">
    <w:name w:val="Схема документа Знак"/>
    <w:link w:val="affff8"/>
    <w:rsid w:val="003969AE"/>
    <w:rPr>
      <w:rFonts w:ascii="Tahoma" w:hAnsi="Tahoma" w:cs="Tahoma"/>
      <w:sz w:val="16"/>
      <w:szCs w:val="16"/>
    </w:rPr>
  </w:style>
  <w:style w:type="paragraph" w:styleId="affffa">
    <w:name w:val="endnote text"/>
    <w:basedOn w:val="a2"/>
    <w:link w:val="affffb"/>
    <w:rsid w:val="00EC750B"/>
    <w:rPr>
      <w:sz w:val="20"/>
      <w:szCs w:val="20"/>
    </w:rPr>
  </w:style>
  <w:style w:type="character" w:customStyle="1" w:styleId="affffb">
    <w:name w:val="Текст концевой сноски Знак"/>
    <w:basedOn w:val="a3"/>
    <w:link w:val="affffa"/>
    <w:rsid w:val="00EC750B"/>
  </w:style>
  <w:style w:type="character" w:styleId="affffc">
    <w:name w:val="endnote reference"/>
    <w:rsid w:val="00EC750B"/>
    <w:rPr>
      <w:vertAlign w:val="superscript"/>
    </w:rPr>
  </w:style>
  <w:style w:type="character" w:styleId="affffd">
    <w:name w:val="annotation reference"/>
    <w:uiPriority w:val="99"/>
    <w:rsid w:val="00AC13B7"/>
    <w:rPr>
      <w:sz w:val="16"/>
      <w:szCs w:val="16"/>
    </w:rPr>
  </w:style>
  <w:style w:type="paragraph" w:customStyle="1" w:styleId="ConsPlusTitle">
    <w:name w:val="ConsPlusTitle"/>
    <w:rsid w:val="003A679D"/>
    <w:pPr>
      <w:widowControl w:val="0"/>
      <w:autoSpaceDE w:val="0"/>
      <w:autoSpaceDN w:val="0"/>
    </w:pPr>
    <w:rPr>
      <w:rFonts w:ascii="Calibri" w:hAnsi="Calibri" w:cs="Calibri"/>
      <w:b/>
      <w:sz w:val="22"/>
    </w:rPr>
  </w:style>
  <w:style w:type="numbering" w:customStyle="1" w:styleId="1a">
    <w:name w:val="Нет списка1"/>
    <w:next w:val="a5"/>
    <w:uiPriority w:val="99"/>
    <w:semiHidden/>
    <w:unhideWhenUsed/>
    <w:rsid w:val="00A615BA"/>
  </w:style>
  <w:style w:type="paragraph" w:styleId="affffe">
    <w:name w:val="No Spacing"/>
    <w:basedOn w:val="a2"/>
    <w:link w:val="afffff"/>
    <w:uiPriority w:val="1"/>
    <w:qFormat/>
    <w:rsid w:val="00A615BA"/>
    <w:rPr>
      <w:rFonts w:ascii="Calibri" w:hAnsi="Calibri"/>
      <w:sz w:val="22"/>
      <w:szCs w:val="22"/>
      <w:lang w:val="en-US" w:eastAsia="en-US" w:bidi="en-US"/>
    </w:rPr>
  </w:style>
  <w:style w:type="character" w:customStyle="1" w:styleId="afffff">
    <w:name w:val="Без интервала Знак"/>
    <w:link w:val="affffe"/>
    <w:uiPriority w:val="1"/>
    <w:rsid w:val="00A615BA"/>
    <w:rPr>
      <w:rFonts w:ascii="Calibri" w:hAnsi="Calibri"/>
      <w:sz w:val="22"/>
      <w:szCs w:val="22"/>
      <w:lang w:val="en-US" w:eastAsia="en-US" w:bidi="en-US"/>
    </w:rPr>
  </w:style>
  <w:style w:type="paragraph" w:customStyle="1" w:styleId="111">
    <w:name w:val="Знак1 Знак Знак Знак1"/>
    <w:basedOn w:val="a2"/>
    <w:rsid w:val="00A615BA"/>
    <w:pPr>
      <w:spacing w:after="160" w:line="240" w:lineRule="exact"/>
    </w:pPr>
    <w:rPr>
      <w:rFonts w:ascii="Verdana" w:hAnsi="Verdana"/>
      <w:lang w:val="en-US" w:eastAsia="en-US"/>
    </w:rPr>
  </w:style>
  <w:style w:type="paragraph" w:customStyle="1" w:styleId="1b">
    <w:name w:val="Текст1"/>
    <w:basedOn w:val="a2"/>
    <w:rsid w:val="00A615BA"/>
    <w:pPr>
      <w:suppressAutoHyphens/>
    </w:pPr>
    <w:rPr>
      <w:kern w:val="2"/>
      <w:lang w:eastAsia="ar-SA"/>
    </w:rPr>
  </w:style>
  <w:style w:type="character" w:customStyle="1" w:styleId="ConsPlusNormal1">
    <w:name w:val="ConsPlusNormal Знак Знак"/>
    <w:rsid w:val="00A615BA"/>
    <w:rPr>
      <w:rFonts w:ascii="Arial" w:hAnsi="Arial" w:cs="Arial"/>
      <w:lang w:val="ru-RU" w:eastAsia="ru-RU" w:bidi="ar-SA"/>
    </w:rPr>
  </w:style>
  <w:style w:type="paragraph" w:customStyle="1" w:styleId="afffff0">
    <w:name w:val="Базовый"/>
    <w:rsid w:val="00A615BA"/>
    <w:pPr>
      <w:widowControl w:val="0"/>
      <w:autoSpaceDE w:val="0"/>
      <w:autoSpaceDN w:val="0"/>
      <w:adjustRightInd w:val="0"/>
    </w:pPr>
    <w:rPr>
      <w:kern w:val="1"/>
    </w:rPr>
  </w:style>
  <w:style w:type="paragraph" w:customStyle="1" w:styleId="afffff1">
    <w:name w:val="Таблицы (моноширинный)"/>
    <w:basedOn w:val="a2"/>
    <w:next w:val="a2"/>
    <w:uiPriority w:val="99"/>
    <w:rsid w:val="00A615BA"/>
    <w:pPr>
      <w:autoSpaceDE w:val="0"/>
      <w:autoSpaceDN w:val="0"/>
      <w:adjustRightInd w:val="0"/>
      <w:jc w:val="both"/>
    </w:pPr>
    <w:rPr>
      <w:rFonts w:ascii="Courier New" w:hAnsi="Courier New" w:cs="Courier New"/>
    </w:rPr>
  </w:style>
  <w:style w:type="character" w:customStyle="1" w:styleId="Exact">
    <w:name w:val="Основной текст Exact"/>
    <w:uiPriority w:val="99"/>
    <w:rsid w:val="00A615BA"/>
    <w:rPr>
      <w:rFonts w:ascii="Times New Roman" w:hAnsi="Times New Roman" w:cs="Times New Roman"/>
      <w:spacing w:val="2"/>
      <w:sz w:val="20"/>
      <w:szCs w:val="20"/>
      <w:u w:val="none"/>
    </w:rPr>
  </w:style>
  <w:style w:type="character" w:customStyle="1" w:styleId="2f">
    <w:name w:val="Основной текст (2)_"/>
    <w:link w:val="2f0"/>
    <w:uiPriority w:val="99"/>
    <w:locked/>
    <w:rsid w:val="00A615BA"/>
    <w:rPr>
      <w:b/>
      <w:bCs/>
      <w:sz w:val="22"/>
      <w:szCs w:val="22"/>
      <w:shd w:val="clear" w:color="auto" w:fill="FFFFFF"/>
    </w:rPr>
  </w:style>
  <w:style w:type="character" w:customStyle="1" w:styleId="TrebuchetMS">
    <w:name w:val="Основной текст + Trebuchet MS"/>
    <w:aliases w:val="10 pt"/>
    <w:uiPriority w:val="99"/>
    <w:rsid w:val="00A615BA"/>
    <w:rPr>
      <w:rFonts w:ascii="Trebuchet MS" w:hAnsi="Trebuchet MS" w:cs="Trebuchet MS"/>
      <w:noProof/>
      <w:spacing w:val="2"/>
      <w:sz w:val="20"/>
      <w:szCs w:val="20"/>
      <w:u w:val="none"/>
    </w:rPr>
  </w:style>
  <w:style w:type="character" w:customStyle="1" w:styleId="afffff2">
    <w:name w:val="Основной текст + Полужирный"/>
    <w:aliases w:val="Интервал 0 pt"/>
    <w:uiPriority w:val="99"/>
    <w:rsid w:val="00A615BA"/>
    <w:rPr>
      <w:rFonts w:ascii="Times New Roman" w:hAnsi="Times New Roman" w:cs="Times New Roman"/>
      <w:b/>
      <w:bCs/>
      <w:spacing w:val="-10"/>
      <w:sz w:val="21"/>
      <w:szCs w:val="21"/>
      <w:u w:val="none"/>
    </w:rPr>
  </w:style>
  <w:style w:type="paragraph" w:customStyle="1" w:styleId="2f0">
    <w:name w:val="Основной текст (2)"/>
    <w:basedOn w:val="a2"/>
    <w:link w:val="2f"/>
    <w:uiPriority w:val="99"/>
    <w:rsid w:val="00A615BA"/>
    <w:pPr>
      <w:widowControl w:val="0"/>
      <w:shd w:val="clear" w:color="auto" w:fill="FFFFFF"/>
      <w:spacing w:before="780" w:after="300" w:line="240" w:lineRule="atLeast"/>
      <w:jc w:val="center"/>
    </w:pPr>
    <w:rPr>
      <w:b/>
      <w:bCs/>
      <w:sz w:val="22"/>
      <w:szCs w:val="22"/>
      <w:lang/>
    </w:rPr>
  </w:style>
  <w:style w:type="paragraph" w:customStyle="1" w:styleId="Default">
    <w:name w:val="Default"/>
    <w:rsid w:val="00A615BA"/>
    <w:pPr>
      <w:autoSpaceDE w:val="0"/>
      <w:autoSpaceDN w:val="0"/>
      <w:adjustRightInd w:val="0"/>
    </w:pPr>
    <w:rPr>
      <w:color w:val="000000"/>
      <w:sz w:val="24"/>
      <w:szCs w:val="24"/>
    </w:rPr>
  </w:style>
  <w:style w:type="character" w:customStyle="1" w:styleId="1c">
    <w:name w:val="Текст Знак1"/>
    <w:aliases w:val=" Знак Знак1, Знак Знак Знак,Знак Знак Знак,Знак Знак1 Знак,Знак Знак2,Текст Знак1 Знак1 Знак,Текст Знак Знак Знак Знак, Знак Знак Знак1 Знак Знак, Знак Знак2 Знак Знак,Знак Знак Знак2 Знак Знак,Знак Знак1 Знак1 Знак Знак,Знак Знак2 Знак Знак"/>
    <w:rsid w:val="00A615BA"/>
    <w:rPr>
      <w:rFonts w:ascii="Courier New" w:hAnsi="Courier New"/>
      <w:lang w:eastAsia="zh-CN"/>
    </w:rPr>
  </w:style>
  <w:style w:type="character" w:customStyle="1" w:styleId="1d">
    <w:name w:val="Основной шрифт абзаца1"/>
    <w:uiPriority w:val="99"/>
    <w:rsid w:val="00A615BA"/>
    <w:rPr>
      <w:rFonts w:cs="Times New Roman"/>
    </w:rPr>
  </w:style>
  <w:style w:type="table" w:styleId="afffff3">
    <w:name w:val="Table Elegant"/>
    <w:basedOn w:val="a4"/>
    <w:rsid w:val="008E6FE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
    <w:name w:val="Table Web 1"/>
    <w:basedOn w:val="a4"/>
    <w:rsid w:val="008E6FE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8E6FE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afffff4">
    <w:name w:val="Light List"/>
    <w:basedOn w:val="a4"/>
    <w:uiPriority w:val="61"/>
    <w:rsid w:val="008E6FE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r="http://schemas.openxmlformats.org/officeDocument/2006/relationships" xmlns:w="http://schemas.openxmlformats.org/wordprocessingml/2006/main">
  <w:divs>
    <w:div w:id="120542337">
      <w:bodyDiv w:val="1"/>
      <w:marLeft w:val="0"/>
      <w:marRight w:val="0"/>
      <w:marTop w:val="0"/>
      <w:marBottom w:val="0"/>
      <w:divBdr>
        <w:top w:val="none" w:sz="0" w:space="0" w:color="auto"/>
        <w:left w:val="none" w:sz="0" w:space="0" w:color="auto"/>
        <w:bottom w:val="none" w:sz="0" w:space="0" w:color="auto"/>
        <w:right w:val="none" w:sz="0" w:space="0" w:color="auto"/>
      </w:divBdr>
    </w:div>
    <w:div w:id="150485582">
      <w:bodyDiv w:val="1"/>
      <w:marLeft w:val="0"/>
      <w:marRight w:val="0"/>
      <w:marTop w:val="0"/>
      <w:marBottom w:val="0"/>
      <w:divBdr>
        <w:top w:val="none" w:sz="0" w:space="0" w:color="auto"/>
        <w:left w:val="none" w:sz="0" w:space="0" w:color="auto"/>
        <w:bottom w:val="none" w:sz="0" w:space="0" w:color="auto"/>
        <w:right w:val="none" w:sz="0" w:space="0" w:color="auto"/>
      </w:divBdr>
    </w:div>
    <w:div w:id="509490500">
      <w:bodyDiv w:val="1"/>
      <w:marLeft w:val="0"/>
      <w:marRight w:val="0"/>
      <w:marTop w:val="0"/>
      <w:marBottom w:val="0"/>
      <w:divBdr>
        <w:top w:val="none" w:sz="0" w:space="0" w:color="auto"/>
        <w:left w:val="none" w:sz="0" w:space="0" w:color="auto"/>
        <w:bottom w:val="none" w:sz="0" w:space="0" w:color="auto"/>
        <w:right w:val="none" w:sz="0" w:space="0" w:color="auto"/>
      </w:divBdr>
    </w:div>
    <w:div w:id="623392777">
      <w:bodyDiv w:val="1"/>
      <w:marLeft w:val="0"/>
      <w:marRight w:val="0"/>
      <w:marTop w:val="0"/>
      <w:marBottom w:val="0"/>
      <w:divBdr>
        <w:top w:val="none" w:sz="0" w:space="0" w:color="auto"/>
        <w:left w:val="none" w:sz="0" w:space="0" w:color="auto"/>
        <w:bottom w:val="none" w:sz="0" w:space="0" w:color="auto"/>
        <w:right w:val="none" w:sz="0" w:space="0" w:color="auto"/>
      </w:divBdr>
    </w:div>
    <w:div w:id="668337677">
      <w:bodyDiv w:val="1"/>
      <w:marLeft w:val="0"/>
      <w:marRight w:val="0"/>
      <w:marTop w:val="0"/>
      <w:marBottom w:val="0"/>
      <w:divBdr>
        <w:top w:val="none" w:sz="0" w:space="0" w:color="auto"/>
        <w:left w:val="none" w:sz="0" w:space="0" w:color="auto"/>
        <w:bottom w:val="none" w:sz="0" w:space="0" w:color="auto"/>
        <w:right w:val="none" w:sz="0" w:space="0" w:color="auto"/>
      </w:divBdr>
    </w:div>
    <w:div w:id="770007151">
      <w:bodyDiv w:val="1"/>
      <w:marLeft w:val="0"/>
      <w:marRight w:val="0"/>
      <w:marTop w:val="0"/>
      <w:marBottom w:val="0"/>
      <w:divBdr>
        <w:top w:val="none" w:sz="0" w:space="0" w:color="auto"/>
        <w:left w:val="none" w:sz="0" w:space="0" w:color="auto"/>
        <w:bottom w:val="none" w:sz="0" w:space="0" w:color="auto"/>
        <w:right w:val="none" w:sz="0" w:space="0" w:color="auto"/>
      </w:divBdr>
    </w:div>
    <w:div w:id="777262888">
      <w:bodyDiv w:val="1"/>
      <w:marLeft w:val="0"/>
      <w:marRight w:val="0"/>
      <w:marTop w:val="0"/>
      <w:marBottom w:val="0"/>
      <w:divBdr>
        <w:top w:val="none" w:sz="0" w:space="0" w:color="auto"/>
        <w:left w:val="none" w:sz="0" w:space="0" w:color="auto"/>
        <w:bottom w:val="none" w:sz="0" w:space="0" w:color="auto"/>
        <w:right w:val="none" w:sz="0" w:space="0" w:color="auto"/>
      </w:divBdr>
      <w:divsChild>
        <w:div w:id="642848801">
          <w:marLeft w:val="0"/>
          <w:marRight w:val="0"/>
          <w:marTop w:val="0"/>
          <w:marBottom w:val="0"/>
          <w:divBdr>
            <w:top w:val="none" w:sz="0" w:space="0" w:color="auto"/>
            <w:left w:val="none" w:sz="0" w:space="0" w:color="auto"/>
            <w:bottom w:val="none" w:sz="0" w:space="0" w:color="auto"/>
            <w:right w:val="none" w:sz="0" w:space="0" w:color="auto"/>
          </w:divBdr>
        </w:div>
      </w:divsChild>
    </w:div>
    <w:div w:id="905457176">
      <w:bodyDiv w:val="1"/>
      <w:marLeft w:val="0"/>
      <w:marRight w:val="0"/>
      <w:marTop w:val="0"/>
      <w:marBottom w:val="0"/>
      <w:divBdr>
        <w:top w:val="none" w:sz="0" w:space="0" w:color="auto"/>
        <w:left w:val="none" w:sz="0" w:space="0" w:color="auto"/>
        <w:bottom w:val="none" w:sz="0" w:space="0" w:color="auto"/>
        <w:right w:val="none" w:sz="0" w:space="0" w:color="auto"/>
      </w:divBdr>
    </w:div>
    <w:div w:id="934022242">
      <w:bodyDiv w:val="1"/>
      <w:marLeft w:val="0"/>
      <w:marRight w:val="0"/>
      <w:marTop w:val="0"/>
      <w:marBottom w:val="0"/>
      <w:divBdr>
        <w:top w:val="none" w:sz="0" w:space="0" w:color="auto"/>
        <w:left w:val="none" w:sz="0" w:space="0" w:color="auto"/>
        <w:bottom w:val="none" w:sz="0" w:space="0" w:color="auto"/>
        <w:right w:val="none" w:sz="0" w:space="0" w:color="auto"/>
      </w:divBdr>
    </w:div>
    <w:div w:id="941302586">
      <w:bodyDiv w:val="1"/>
      <w:marLeft w:val="0"/>
      <w:marRight w:val="0"/>
      <w:marTop w:val="0"/>
      <w:marBottom w:val="0"/>
      <w:divBdr>
        <w:top w:val="none" w:sz="0" w:space="0" w:color="auto"/>
        <w:left w:val="none" w:sz="0" w:space="0" w:color="auto"/>
        <w:bottom w:val="none" w:sz="0" w:space="0" w:color="auto"/>
        <w:right w:val="none" w:sz="0" w:space="0" w:color="auto"/>
      </w:divBdr>
    </w:div>
    <w:div w:id="1188174801">
      <w:bodyDiv w:val="1"/>
      <w:marLeft w:val="0"/>
      <w:marRight w:val="0"/>
      <w:marTop w:val="0"/>
      <w:marBottom w:val="0"/>
      <w:divBdr>
        <w:top w:val="none" w:sz="0" w:space="0" w:color="auto"/>
        <w:left w:val="none" w:sz="0" w:space="0" w:color="auto"/>
        <w:bottom w:val="none" w:sz="0" w:space="0" w:color="auto"/>
        <w:right w:val="none" w:sz="0" w:space="0" w:color="auto"/>
      </w:divBdr>
    </w:div>
    <w:div w:id="1407000415">
      <w:bodyDiv w:val="1"/>
      <w:marLeft w:val="0"/>
      <w:marRight w:val="0"/>
      <w:marTop w:val="0"/>
      <w:marBottom w:val="0"/>
      <w:divBdr>
        <w:top w:val="none" w:sz="0" w:space="0" w:color="auto"/>
        <w:left w:val="none" w:sz="0" w:space="0" w:color="auto"/>
        <w:bottom w:val="none" w:sz="0" w:space="0" w:color="auto"/>
        <w:right w:val="none" w:sz="0" w:space="0" w:color="auto"/>
      </w:divBdr>
    </w:div>
    <w:div w:id="1488545923">
      <w:bodyDiv w:val="1"/>
      <w:marLeft w:val="0"/>
      <w:marRight w:val="0"/>
      <w:marTop w:val="0"/>
      <w:marBottom w:val="0"/>
      <w:divBdr>
        <w:top w:val="none" w:sz="0" w:space="0" w:color="auto"/>
        <w:left w:val="none" w:sz="0" w:space="0" w:color="auto"/>
        <w:bottom w:val="none" w:sz="0" w:space="0" w:color="auto"/>
        <w:right w:val="none" w:sz="0" w:space="0" w:color="auto"/>
      </w:divBdr>
    </w:div>
    <w:div w:id="1699424931">
      <w:bodyDiv w:val="1"/>
      <w:marLeft w:val="0"/>
      <w:marRight w:val="0"/>
      <w:marTop w:val="0"/>
      <w:marBottom w:val="0"/>
      <w:divBdr>
        <w:top w:val="none" w:sz="0" w:space="0" w:color="auto"/>
        <w:left w:val="none" w:sz="0" w:space="0" w:color="auto"/>
        <w:bottom w:val="none" w:sz="0" w:space="0" w:color="auto"/>
        <w:right w:val="none" w:sz="0" w:space="0" w:color="auto"/>
      </w:divBdr>
      <w:divsChild>
        <w:div w:id="178617724">
          <w:marLeft w:val="0"/>
          <w:marRight w:val="0"/>
          <w:marTop w:val="0"/>
          <w:marBottom w:val="0"/>
          <w:divBdr>
            <w:top w:val="none" w:sz="0" w:space="0" w:color="auto"/>
            <w:left w:val="none" w:sz="0" w:space="0" w:color="auto"/>
            <w:bottom w:val="none" w:sz="0" w:space="0" w:color="auto"/>
            <w:right w:val="none" w:sz="0" w:space="0" w:color="auto"/>
          </w:divBdr>
        </w:div>
        <w:div w:id="421028117">
          <w:marLeft w:val="0"/>
          <w:marRight w:val="0"/>
          <w:marTop w:val="0"/>
          <w:marBottom w:val="0"/>
          <w:divBdr>
            <w:top w:val="none" w:sz="0" w:space="0" w:color="auto"/>
            <w:left w:val="none" w:sz="0" w:space="0" w:color="auto"/>
            <w:bottom w:val="none" w:sz="0" w:space="0" w:color="auto"/>
            <w:right w:val="none" w:sz="0" w:space="0" w:color="auto"/>
          </w:divBdr>
        </w:div>
        <w:div w:id="521480651">
          <w:marLeft w:val="0"/>
          <w:marRight w:val="0"/>
          <w:marTop w:val="0"/>
          <w:marBottom w:val="0"/>
          <w:divBdr>
            <w:top w:val="none" w:sz="0" w:space="0" w:color="auto"/>
            <w:left w:val="none" w:sz="0" w:space="0" w:color="auto"/>
            <w:bottom w:val="none" w:sz="0" w:space="0" w:color="auto"/>
            <w:right w:val="none" w:sz="0" w:space="0" w:color="auto"/>
          </w:divBdr>
        </w:div>
        <w:div w:id="665206470">
          <w:marLeft w:val="0"/>
          <w:marRight w:val="0"/>
          <w:marTop w:val="0"/>
          <w:marBottom w:val="0"/>
          <w:divBdr>
            <w:top w:val="none" w:sz="0" w:space="0" w:color="auto"/>
            <w:left w:val="none" w:sz="0" w:space="0" w:color="auto"/>
            <w:bottom w:val="none" w:sz="0" w:space="0" w:color="auto"/>
            <w:right w:val="none" w:sz="0" w:space="0" w:color="auto"/>
          </w:divBdr>
        </w:div>
        <w:div w:id="740372735">
          <w:marLeft w:val="0"/>
          <w:marRight w:val="0"/>
          <w:marTop w:val="0"/>
          <w:marBottom w:val="0"/>
          <w:divBdr>
            <w:top w:val="none" w:sz="0" w:space="0" w:color="auto"/>
            <w:left w:val="none" w:sz="0" w:space="0" w:color="auto"/>
            <w:bottom w:val="none" w:sz="0" w:space="0" w:color="auto"/>
            <w:right w:val="none" w:sz="0" w:space="0" w:color="auto"/>
          </w:divBdr>
        </w:div>
        <w:div w:id="786199582">
          <w:marLeft w:val="0"/>
          <w:marRight w:val="0"/>
          <w:marTop w:val="0"/>
          <w:marBottom w:val="0"/>
          <w:divBdr>
            <w:top w:val="none" w:sz="0" w:space="0" w:color="auto"/>
            <w:left w:val="none" w:sz="0" w:space="0" w:color="auto"/>
            <w:bottom w:val="none" w:sz="0" w:space="0" w:color="auto"/>
            <w:right w:val="none" w:sz="0" w:space="0" w:color="auto"/>
          </w:divBdr>
        </w:div>
        <w:div w:id="915627693">
          <w:marLeft w:val="0"/>
          <w:marRight w:val="0"/>
          <w:marTop w:val="0"/>
          <w:marBottom w:val="0"/>
          <w:divBdr>
            <w:top w:val="none" w:sz="0" w:space="0" w:color="auto"/>
            <w:left w:val="none" w:sz="0" w:space="0" w:color="auto"/>
            <w:bottom w:val="none" w:sz="0" w:space="0" w:color="auto"/>
            <w:right w:val="none" w:sz="0" w:space="0" w:color="auto"/>
          </w:divBdr>
        </w:div>
        <w:div w:id="952053431">
          <w:marLeft w:val="0"/>
          <w:marRight w:val="0"/>
          <w:marTop w:val="0"/>
          <w:marBottom w:val="0"/>
          <w:divBdr>
            <w:top w:val="none" w:sz="0" w:space="0" w:color="auto"/>
            <w:left w:val="none" w:sz="0" w:space="0" w:color="auto"/>
            <w:bottom w:val="none" w:sz="0" w:space="0" w:color="auto"/>
            <w:right w:val="none" w:sz="0" w:space="0" w:color="auto"/>
          </w:divBdr>
        </w:div>
        <w:div w:id="1063068472">
          <w:marLeft w:val="0"/>
          <w:marRight w:val="0"/>
          <w:marTop w:val="0"/>
          <w:marBottom w:val="0"/>
          <w:divBdr>
            <w:top w:val="none" w:sz="0" w:space="0" w:color="auto"/>
            <w:left w:val="none" w:sz="0" w:space="0" w:color="auto"/>
            <w:bottom w:val="none" w:sz="0" w:space="0" w:color="auto"/>
            <w:right w:val="none" w:sz="0" w:space="0" w:color="auto"/>
          </w:divBdr>
        </w:div>
        <w:div w:id="1197429806">
          <w:marLeft w:val="0"/>
          <w:marRight w:val="0"/>
          <w:marTop w:val="0"/>
          <w:marBottom w:val="0"/>
          <w:divBdr>
            <w:top w:val="none" w:sz="0" w:space="0" w:color="auto"/>
            <w:left w:val="none" w:sz="0" w:space="0" w:color="auto"/>
            <w:bottom w:val="none" w:sz="0" w:space="0" w:color="auto"/>
            <w:right w:val="none" w:sz="0" w:space="0" w:color="auto"/>
          </w:divBdr>
        </w:div>
        <w:div w:id="1224950082">
          <w:marLeft w:val="0"/>
          <w:marRight w:val="0"/>
          <w:marTop w:val="0"/>
          <w:marBottom w:val="0"/>
          <w:divBdr>
            <w:top w:val="none" w:sz="0" w:space="0" w:color="auto"/>
            <w:left w:val="none" w:sz="0" w:space="0" w:color="auto"/>
            <w:bottom w:val="none" w:sz="0" w:space="0" w:color="auto"/>
            <w:right w:val="none" w:sz="0" w:space="0" w:color="auto"/>
          </w:divBdr>
        </w:div>
        <w:div w:id="1232690597">
          <w:marLeft w:val="0"/>
          <w:marRight w:val="0"/>
          <w:marTop w:val="0"/>
          <w:marBottom w:val="0"/>
          <w:divBdr>
            <w:top w:val="none" w:sz="0" w:space="0" w:color="auto"/>
            <w:left w:val="none" w:sz="0" w:space="0" w:color="auto"/>
            <w:bottom w:val="none" w:sz="0" w:space="0" w:color="auto"/>
            <w:right w:val="none" w:sz="0" w:space="0" w:color="auto"/>
          </w:divBdr>
        </w:div>
        <w:div w:id="1558858435">
          <w:marLeft w:val="0"/>
          <w:marRight w:val="0"/>
          <w:marTop w:val="0"/>
          <w:marBottom w:val="0"/>
          <w:divBdr>
            <w:top w:val="none" w:sz="0" w:space="0" w:color="auto"/>
            <w:left w:val="none" w:sz="0" w:space="0" w:color="auto"/>
            <w:bottom w:val="none" w:sz="0" w:space="0" w:color="auto"/>
            <w:right w:val="none" w:sz="0" w:space="0" w:color="auto"/>
          </w:divBdr>
        </w:div>
        <w:div w:id="1597052769">
          <w:marLeft w:val="0"/>
          <w:marRight w:val="0"/>
          <w:marTop w:val="0"/>
          <w:marBottom w:val="0"/>
          <w:divBdr>
            <w:top w:val="none" w:sz="0" w:space="0" w:color="auto"/>
            <w:left w:val="none" w:sz="0" w:space="0" w:color="auto"/>
            <w:bottom w:val="none" w:sz="0" w:space="0" w:color="auto"/>
            <w:right w:val="none" w:sz="0" w:space="0" w:color="auto"/>
          </w:divBdr>
        </w:div>
        <w:div w:id="1688483150">
          <w:marLeft w:val="0"/>
          <w:marRight w:val="0"/>
          <w:marTop w:val="0"/>
          <w:marBottom w:val="0"/>
          <w:divBdr>
            <w:top w:val="none" w:sz="0" w:space="0" w:color="auto"/>
            <w:left w:val="none" w:sz="0" w:space="0" w:color="auto"/>
            <w:bottom w:val="none" w:sz="0" w:space="0" w:color="auto"/>
            <w:right w:val="none" w:sz="0" w:space="0" w:color="auto"/>
          </w:divBdr>
        </w:div>
        <w:div w:id="1739477289">
          <w:marLeft w:val="0"/>
          <w:marRight w:val="0"/>
          <w:marTop w:val="0"/>
          <w:marBottom w:val="0"/>
          <w:divBdr>
            <w:top w:val="none" w:sz="0" w:space="0" w:color="auto"/>
            <w:left w:val="none" w:sz="0" w:space="0" w:color="auto"/>
            <w:bottom w:val="none" w:sz="0" w:space="0" w:color="auto"/>
            <w:right w:val="none" w:sz="0" w:space="0" w:color="auto"/>
          </w:divBdr>
        </w:div>
        <w:div w:id="1949387200">
          <w:marLeft w:val="0"/>
          <w:marRight w:val="0"/>
          <w:marTop w:val="0"/>
          <w:marBottom w:val="0"/>
          <w:divBdr>
            <w:top w:val="none" w:sz="0" w:space="0" w:color="auto"/>
            <w:left w:val="none" w:sz="0" w:space="0" w:color="auto"/>
            <w:bottom w:val="none" w:sz="0" w:space="0" w:color="auto"/>
            <w:right w:val="none" w:sz="0" w:space="0" w:color="auto"/>
          </w:divBdr>
        </w:div>
        <w:div w:id="1991664859">
          <w:marLeft w:val="0"/>
          <w:marRight w:val="0"/>
          <w:marTop w:val="0"/>
          <w:marBottom w:val="0"/>
          <w:divBdr>
            <w:top w:val="none" w:sz="0" w:space="0" w:color="auto"/>
            <w:left w:val="none" w:sz="0" w:space="0" w:color="auto"/>
            <w:bottom w:val="none" w:sz="0" w:space="0" w:color="auto"/>
            <w:right w:val="none" w:sz="0" w:space="0" w:color="auto"/>
          </w:divBdr>
        </w:div>
        <w:div w:id="2003581141">
          <w:marLeft w:val="0"/>
          <w:marRight w:val="0"/>
          <w:marTop w:val="0"/>
          <w:marBottom w:val="0"/>
          <w:divBdr>
            <w:top w:val="none" w:sz="0" w:space="0" w:color="auto"/>
            <w:left w:val="none" w:sz="0" w:space="0" w:color="auto"/>
            <w:bottom w:val="none" w:sz="0" w:space="0" w:color="auto"/>
            <w:right w:val="none" w:sz="0" w:space="0" w:color="auto"/>
          </w:divBdr>
        </w:div>
        <w:div w:id="2105490724">
          <w:marLeft w:val="0"/>
          <w:marRight w:val="0"/>
          <w:marTop w:val="0"/>
          <w:marBottom w:val="0"/>
          <w:divBdr>
            <w:top w:val="none" w:sz="0" w:space="0" w:color="auto"/>
            <w:left w:val="none" w:sz="0" w:space="0" w:color="auto"/>
            <w:bottom w:val="none" w:sz="0" w:space="0" w:color="auto"/>
            <w:right w:val="none" w:sz="0" w:space="0" w:color="auto"/>
          </w:divBdr>
        </w:div>
      </w:divsChild>
    </w:div>
    <w:div w:id="1699618746">
      <w:bodyDiv w:val="1"/>
      <w:marLeft w:val="0"/>
      <w:marRight w:val="0"/>
      <w:marTop w:val="0"/>
      <w:marBottom w:val="0"/>
      <w:divBdr>
        <w:top w:val="none" w:sz="0" w:space="0" w:color="auto"/>
        <w:left w:val="none" w:sz="0" w:space="0" w:color="auto"/>
        <w:bottom w:val="none" w:sz="0" w:space="0" w:color="auto"/>
        <w:right w:val="none" w:sz="0" w:space="0" w:color="auto"/>
      </w:divBdr>
      <w:divsChild>
        <w:div w:id="352072055">
          <w:marLeft w:val="0"/>
          <w:marRight w:val="0"/>
          <w:marTop w:val="0"/>
          <w:marBottom w:val="0"/>
          <w:divBdr>
            <w:top w:val="none" w:sz="0" w:space="0" w:color="auto"/>
            <w:left w:val="none" w:sz="0" w:space="0" w:color="auto"/>
            <w:bottom w:val="none" w:sz="0" w:space="0" w:color="auto"/>
            <w:right w:val="none" w:sz="0" w:space="0" w:color="auto"/>
          </w:divBdr>
        </w:div>
        <w:div w:id="647705364">
          <w:marLeft w:val="0"/>
          <w:marRight w:val="0"/>
          <w:marTop w:val="0"/>
          <w:marBottom w:val="0"/>
          <w:divBdr>
            <w:top w:val="none" w:sz="0" w:space="0" w:color="auto"/>
            <w:left w:val="none" w:sz="0" w:space="0" w:color="auto"/>
            <w:bottom w:val="none" w:sz="0" w:space="0" w:color="auto"/>
            <w:right w:val="none" w:sz="0" w:space="0" w:color="auto"/>
          </w:divBdr>
        </w:div>
        <w:div w:id="810093628">
          <w:marLeft w:val="0"/>
          <w:marRight w:val="0"/>
          <w:marTop w:val="0"/>
          <w:marBottom w:val="0"/>
          <w:divBdr>
            <w:top w:val="none" w:sz="0" w:space="0" w:color="auto"/>
            <w:left w:val="none" w:sz="0" w:space="0" w:color="auto"/>
            <w:bottom w:val="none" w:sz="0" w:space="0" w:color="auto"/>
            <w:right w:val="none" w:sz="0" w:space="0" w:color="auto"/>
          </w:divBdr>
        </w:div>
        <w:div w:id="1190023363">
          <w:marLeft w:val="0"/>
          <w:marRight w:val="0"/>
          <w:marTop w:val="0"/>
          <w:marBottom w:val="0"/>
          <w:divBdr>
            <w:top w:val="none" w:sz="0" w:space="0" w:color="auto"/>
            <w:left w:val="none" w:sz="0" w:space="0" w:color="auto"/>
            <w:bottom w:val="none" w:sz="0" w:space="0" w:color="auto"/>
            <w:right w:val="none" w:sz="0" w:space="0" w:color="auto"/>
          </w:divBdr>
        </w:div>
        <w:div w:id="1625575564">
          <w:marLeft w:val="0"/>
          <w:marRight w:val="0"/>
          <w:marTop w:val="0"/>
          <w:marBottom w:val="0"/>
          <w:divBdr>
            <w:top w:val="none" w:sz="0" w:space="0" w:color="auto"/>
            <w:left w:val="none" w:sz="0" w:space="0" w:color="auto"/>
            <w:bottom w:val="none" w:sz="0" w:space="0" w:color="auto"/>
            <w:right w:val="none" w:sz="0" w:space="0" w:color="auto"/>
          </w:divBdr>
        </w:div>
        <w:div w:id="1799178090">
          <w:marLeft w:val="0"/>
          <w:marRight w:val="0"/>
          <w:marTop w:val="0"/>
          <w:marBottom w:val="0"/>
          <w:divBdr>
            <w:top w:val="none" w:sz="0" w:space="0" w:color="auto"/>
            <w:left w:val="none" w:sz="0" w:space="0" w:color="auto"/>
            <w:bottom w:val="none" w:sz="0" w:space="0" w:color="auto"/>
            <w:right w:val="none" w:sz="0" w:space="0" w:color="auto"/>
          </w:divBdr>
        </w:div>
      </w:divsChild>
    </w:div>
    <w:div w:id="2035571572">
      <w:bodyDiv w:val="1"/>
      <w:marLeft w:val="0"/>
      <w:marRight w:val="0"/>
      <w:marTop w:val="0"/>
      <w:marBottom w:val="0"/>
      <w:divBdr>
        <w:top w:val="none" w:sz="0" w:space="0" w:color="auto"/>
        <w:left w:val="none" w:sz="0" w:space="0" w:color="auto"/>
        <w:bottom w:val="none" w:sz="0" w:space="0" w:color="auto"/>
        <w:right w:val="none" w:sz="0" w:space="0" w:color="auto"/>
      </w:divBdr>
      <w:divsChild>
        <w:div w:id="1439368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5CCD8-4FFC-4EA0-8B53-A4C8B65D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12866</Words>
  <Characters>73341</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Комитет экономики</Company>
  <LinksUpToDate>false</LinksUpToDate>
  <CharactersWithSpaces>86035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1</dc:creator>
  <cp:keywords/>
  <cp:lastModifiedBy>oracle</cp:lastModifiedBy>
  <cp:revision>2</cp:revision>
  <cp:lastPrinted>2018-05-08T12:07:00Z</cp:lastPrinted>
  <dcterms:created xsi:type="dcterms:W3CDTF">2018-06-05T16:40:00Z</dcterms:created>
  <dcterms:modified xsi:type="dcterms:W3CDTF">2018-06-05T16:40:00Z</dcterms:modified>
</cp:coreProperties>
</file>